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before="156" w:beforeLines="50" w:after="313" w:afterLines="100" w:line="560" w:lineRule="exact"/>
        <w:ind w:firstLine="0"/>
        <w:jc w:val="center"/>
        <w:textAlignment w:val="auto"/>
        <w:rPr>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3</w:t>
      </w:r>
      <w:r>
        <w:rPr>
          <w:rFonts w:hint="eastAsia" w:ascii="方正小标宋简体" w:eastAsia="方正小标宋简体"/>
          <w:sz w:val="44"/>
          <w:szCs w:val="44"/>
        </w:rPr>
        <w:t>年慈溪市推进工业互联网生态建设奖励补助实施细则</w:t>
      </w:r>
    </w:p>
    <w:p>
      <w:pPr>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Arial" w:hAnsi="Arial" w:eastAsia="黑体"/>
          <w:sz w:val="32"/>
          <w:szCs w:val="22"/>
        </w:rPr>
      </w:pPr>
      <w:r>
        <w:rPr>
          <w:rFonts w:hint="eastAsia" w:ascii="Arial" w:hAnsi="Arial" w:eastAsia="黑体"/>
          <w:sz w:val="32"/>
          <w:szCs w:val="22"/>
        </w:rPr>
        <w:t>一、重点行业工业互联网平台建设补助</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（一）申报条件</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w:t>
      </w:r>
      <w:r>
        <w:rPr>
          <w:rFonts w:hint="eastAsia" w:ascii="仿宋_GB2312" w:eastAsia="仿宋_GB2312"/>
          <w:sz w:val="32"/>
          <w:szCs w:val="32"/>
        </w:rPr>
        <w:t>申报单位为慈溪市本级行政区域内依法生产经营并纳税的市场主体；</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.申报单位为我市的重点行业制造业企业提供工业互联网平台服务；</w:t>
      </w:r>
    </w:p>
    <w:p>
      <w:pPr>
        <w:pageBreakBefore w:val="0"/>
        <w:widowControl w:val="0"/>
        <w:kinsoku/>
        <w:wordWrap/>
        <w:overflowPunct/>
        <w:topLinePunct w:val="0"/>
        <w:autoSpaceDE/>
        <w:autoSpaceDN/>
        <w:bidi w:val="0"/>
        <w:adjustRightInd/>
        <w:spacing w:line="560" w:lineRule="exact"/>
        <w:ind w:firstLine="640" w:firstLineChars="200"/>
        <w:textAlignment w:val="auto"/>
      </w:pPr>
      <w:r>
        <w:rPr>
          <w:rFonts w:hint="default" w:ascii="Times New Roman" w:hAnsi="Times New Roman" w:eastAsia="仿宋_GB2312" w:cs="Times New Roman"/>
          <w:sz w:val="32"/>
          <w:szCs w:val="20"/>
        </w:rPr>
        <w:t>3</w:t>
      </w:r>
      <w:r>
        <w:rPr>
          <w:rFonts w:hint="eastAsia" w:ascii="Times New Roman" w:hAnsi="Times New Roman" w:eastAsia="仿宋_GB2312"/>
          <w:sz w:val="32"/>
          <w:szCs w:val="20"/>
        </w:rPr>
        <w:t>.申报单位符合以下情况的一项或多项：慈溪市列入省揭榜挂帅重点行业产业大脑的承建单位、国家、省、宁波市级工业互联网平台主体在慈溪</w:t>
      </w:r>
      <w:r>
        <w:rPr>
          <w:rFonts w:hint="eastAsia" w:ascii="仿宋_GB2312" w:eastAsia="仿宋_GB2312"/>
          <w:sz w:val="32"/>
          <w:szCs w:val="32"/>
        </w:rPr>
        <w:t>市本级行政区域内设立或</w:t>
      </w:r>
      <w:r>
        <w:rPr>
          <w:rFonts w:hint="eastAsia" w:ascii="Times New Roman" w:hAnsi="Times New Roman" w:eastAsia="仿宋_GB2312"/>
          <w:sz w:val="32"/>
          <w:szCs w:val="20"/>
        </w:rPr>
        <w:t>指定开展平台建设营运</w:t>
      </w:r>
      <w:r>
        <w:rPr>
          <w:rFonts w:hint="eastAsia" w:ascii="仿宋_GB2312" w:eastAsia="仿宋_GB2312"/>
          <w:sz w:val="32"/>
          <w:szCs w:val="32"/>
        </w:rPr>
        <w:t>的市场主体（生态合作商）、</w:t>
      </w:r>
      <w:r>
        <w:rPr>
          <w:rFonts w:hint="eastAsia" w:ascii="Times New Roman" w:hAnsi="Times New Roman" w:eastAsia="仿宋_GB2312"/>
          <w:sz w:val="32"/>
          <w:szCs w:val="20"/>
        </w:rPr>
        <w:t>通过各级遴选评选列入中小企业数字化改造服务名单（资源池）、通过招标、签约等形式直接接受政府委托服务。</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（二）补助标准</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sz w:val="32"/>
          <w:szCs w:val="20"/>
        </w:rPr>
      </w:pPr>
      <w:r>
        <w:rPr>
          <w:rFonts w:hint="eastAsia" w:ascii="Times New Roman" w:hAnsi="Times New Roman" w:eastAsia="仿宋_GB2312" w:cs="Times New Roman"/>
          <w:sz w:val="32"/>
          <w:szCs w:val="20"/>
        </w:rPr>
        <w:t>支持产业大脑及工业互联网平台建设和推广应用。推进产业大脑建设，对产业大脑及相关工业互联网平台升级、运营的场地租赁费、软硬件投入，给予不超过</w:t>
      </w:r>
      <w:r>
        <w:rPr>
          <w:rFonts w:hint="default" w:ascii="Times New Roman" w:hAnsi="Times New Roman" w:eastAsia="仿宋_GB2312" w:cs="Times New Roman"/>
          <w:sz w:val="32"/>
          <w:szCs w:val="20"/>
        </w:rPr>
        <w:t>50</w:t>
      </w:r>
      <w:r>
        <w:rPr>
          <w:rFonts w:hint="eastAsia" w:ascii="Times New Roman" w:hAnsi="Times New Roman" w:eastAsia="仿宋_GB2312" w:cs="Times New Roman"/>
          <w:sz w:val="32"/>
          <w:szCs w:val="20"/>
        </w:rPr>
        <w:t>%最高</w:t>
      </w:r>
      <w:r>
        <w:rPr>
          <w:rFonts w:hint="default" w:ascii="Times New Roman" w:hAnsi="Times New Roman" w:eastAsia="仿宋_GB2312" w:cs="Times New Roman"/>
          <w:sz w:val="32"/>
          <w:szCs w:val="20"/>
        </w:rPr>
        <w:t>100</w:t>
      </w:r>
      <w:r>
        <w:rPr>
          <w:rFonts w:hint="eastAsia" w:ascii="Times New Roman" w:hAnsi="Times New Roman" w:eastAsia="仿宋_GB2312" w:cs="Times New Roman"/>
          <w:sz w:val="32"/>
          <w:szCs w:val="20"/>
        </w:rPr>
        <w:t>万元的补助。</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rFonts w:asciiTheme="minorHAnsi" w:hAnsiTheme="minorHAnsi" w:cstheme="minorBidi"/>
          <w:szCs w:val="22"/>
        </w:rPr>
      </w:pPr>
      <w:r>
        <w:rPr>
          <w:rStyle w:val="13"/>
          <w:rFonts w:hint="eastAsia" w:asciiTheme="minorHAnsi" w:hAnsiTheme="minorHAnsi" w:cstheme="minorBidi"/>
          <w:szCs w:val="22"/>
        </w:rPr>
        <w:t>（三）验收申请材料</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.营业执照复印件；</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.《慈溪市重点行业工业互联网平台建设补助申请表》（附表</w:t>
      </w: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3</w:t>
      </w:r>
      <w:r>
        <w:rPr>
          <w:rFonts w:hint="eastAsia" w:ascii="Times New Roman" w:hAnsi="Times New Roman" w:eastAsia="仿宋_GB2312"/>
          <w:sz w:val="32"/>
          <w:szCs w:val="20"/>
        </w:rPr>
        <w:t>.财务投入明细表（附表</w:t>
      </w: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4</w:t>
      </w:r>
      <w:r>
        <w:rPr>
          <w:rFonts w:hint="eastAsia" w:ascii="Times New Roman" w:hAnsi="Times New Roman" w:eastAsia="仿宋_GB2312"/>
          <w:sz w:val="32"/>
          <w:szCs w:val="20"/>
        </w:rPr>
        <w:t>.建设投入、场地租赁等合同复印件；</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sz w:val="32"/>
          <w:szCs w:val="32"/>
        </w:rPr>
      </w:pPr>
      <w:r>
        <w:rPr>
          <w:rFonts w:hint="default" w:ascii="Times New Roman" w:hAnsi="Times New Roman" w:eastAsia="仿宋_GB2312" w:cs="Times New Roman"/>
          <w:sz w:val="32"/>
          <w:szCs w:val="20"/>
        </w:rPr>
        <w:t>5</w:t>
      </w:r>
      <w:r>
        <w:rPr>
          <w:rFonts w:hint="eastAsia" w:ascii="Times New Roman" w:hAnsi="Times New Roman" w:eastAsia="仿宋_GB2312"/>
          <w:sz w:val="32"/>
          <w:szCs w:val="20"/>
        </w:rPr>
        <w:t>.列入省重点行业产业大脑承建单位、国家、省、宁波市级工业互联网平台主体在慈溪</w:t>
      </w:r>
      <w:r>
        <w:rPr>
          <w:rFonts w:hint="eastAsia" w:ascii="仿宋_GB2312" w:eastAsia="仿宋_GB2312"/>
          <w:sz w:val="32"/>
          <w:szCs w:val="32"/>
        </w:rPr>
        <w:t>市本级行政区域内设立或</w:t>
      </w:r>
      <w:r>
        <w:rPr>
          <w:rFonts w:hint="eastAsia" w:ascii="Times New Roman" w:hAnsi="Times New Roman" w:eastAsia="仿宋_GB2312"/>
          <w:sz w:val="32"/>
          <w:szCs w:val="20"/>
        </w:rPr>
        <w:t>指定开展平台建设营运</w:t>
      </w:r>
      <w:r>
        <w:rPr>
          <w:rFonts w:hint="eastAsia" w:ascii="仿宋_GB2312" w:eastAsia="仿宋_GB2312"/>
          <w:sz w:val="32"/>
          <w:szCs w:val="32"/>
        </w:rPr>
        <w:t>的市场主体（生态合作商）、</w:t>
      </w:r>
      <w:r>
        <w:rPr>
          <w:rFonts w:hint="eastAsia" w:ascii="Times New Roman" w:hAnsi="Times New Roman" w:eastAsia="仿宋_GB2312"/>
          <w:sz w:val="32"/>
          <w:szCs w:val="20"/>
        </w:rPr>
        <w:t>通过各级遴选评选列入中小企业数字化改造服务名单（资源池）、通过招标、签约等形式直接接受政府委托服务等证明材料。其中，国家、省、宁波市级工业互联网平台主体在慈溪</w:t>
      </w:r>
      <w:r>
        <w:rPr>
          <w:rFonts w:hint="eastAsia" w:ascii="仿宋_GB2312" w:eastAsia="仿宋_GB2312"/>
          <w:sz w:val="32"/>
          <w:szCs w:val="32"/>
        </w:rPr>
        <w:t>市本级行政区域内设立或</w:t>
      </w:r>
      <w:r>
        <w:rPr>
          <w:rFonts w:hint="eastAsia" w:ascii="Times New Roman" w:hAnsi="Times New Roman" w:eastAsia="仿宋_GB2312"/>
          <w:sz w:val="32"/>
          <w:szCs w:val="20"/>
        </w:rPr>
        <w:t>指定开展平台建设营运</w:t>
      </w:r>
      <w:r>
        <w:rPr>
          <w:rFonts w:hint="eastAsia" w:ascii="仿宋_GB2312" w:eastAsia="仿宋_GB2312"/>
          <w:sz w:val="32"/>
          <w:szCs w:val="32"/>
        </w:rPr>
        <w:t>的市场主体（生态合作商）的，应提供本区域平台运营建设的委托协议。</w:t>
      </w:r>
    </w:p>
    <w:p>
      <w:pPr>
        <w:pageBreakBefore w:val="0"/>
        <w:widowControl w:val="0"/>
        <w:kinsoku/>
        <w:wordWrap/>
        <w:overflowPunct/>
        <w:topLinePunct w:val="0"/>
        <w:autoSpaceDE/>
        <w:autoSpaceDN/>
        <w:bidi w:val="0"/>
        <w:adjustRightInd/>
        <w:spacing w:line="560" w:lineRule="exact"/>
        <w:ind w:firstLine="642" w:firstLineChars="200"/>
        <w:textAlignment w:val="auto"/>
        <w:outlineLvl w:val="1"/>
        <w:rPr>
          <w:rStyle w:val="13"/>
          <w:szCs w:val="22"/>
        </w:rPr>
      </w:pPr>
      <w:r>
        <w:rPr>
          <w:rStyle w:val="13"/>
          <w:rFonts w:hint="eastAsia"/>
          <w:szCs w:val="22"/>
        </w:rPr>
        <w:t>（四）审核及兑现</w:t>
      </w:r>
    </w:p>
    <w:p>
      <w:pPr>
        <w:pageBreakBefore w:val="0"/>
        <w:widowControl w:val="0"/>
        <w:kinsoku/>
        <w:wordWrap/>
        <w:overflowPunct/>
        <w:topLinePunct w:val="0"/>
        <w:autoSpaceDE/>
        <w:autoSpaceDN/>
        <w:bidi w:val="0"/>
        <w:adjustRightInd/>
        <w:spacing w:line="560" w:lineRule="exact"/>
        <w:ind w:firstLine="625"/>
        <w:textAlignment w:val="auto"/>
        <w:rPr>
          <w:rFonts w:ascii="Times New Roman" w:hAnsi="Times New Roman" w:eastAsia="仿宋_GB2312"/>
          <w:sz w:val="32"/>
          <w:szCs w:val="20"/>
        </w:rPr>
      </w:pPr>
      <w:r>
        <w:rPr>
          <w:rFonts w:hint="eastAsia" w:ascii="Times New Roman" w:hAnsi="Times New Roman" w:eastAsia="仿宋_GB2312"/>
          <w:sz w:val="32"/>
          <w:szCs w:val="20"/>
        </w:rPr>
        <w:t>市经信局会同市财政局、组织专家对申请补助的项目开展现场查验。对符合补助条件的申报单位，经公示后，下达补助资金。</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（五）其他说明</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.重点行业是指列入省级产业大脑建设行业或列入</w:t>
      </w:r>
      <w:r>
        <w:rPr>
          <w:rFonts w:hint="eastAsia" w:ascii="Times New Roman" w:hAnsi="Times New Roman" w:eastAsia="仿宋_GB2312"/>
          <w:sz w:val="32"/>
          <w:szCs w:val="20"/>
          <w:lang w:eastAsia="zh-CN"/>
        </w:rPr>
        <w:t>各级</w:t>
      </w:r>
      <w:r>
        <w:rPr>
          <w:rFonts w:hint="eastAsia" w:ascii="Times New Roman" w:hAnsi="Times New Roman" w:eastAsia="仿宋_GB2312"/>
          <w:sz w:val="32"/>
          <w:szCs w:val="20"/>
        </w:rPr>
        <w:t>中小企业数字化改造试点的我市重点行业，主要是指家电、汽车零部件等我市重点行业及其细分行业，具体以各级文件确定为准。</w:t>
      </w:r>
    </w:p>
    <w:p>
      <w:pPr>
        <w:pageBreakBefore w:val="0"/>
        <w:widowControl w:val="0"/>
        <w:kinsoku/>
        <w:wordWrap/>
        <w:overflowPunct/>
        <w:topLinePunct w:val="0"/>
        <w:autoSpaceDE/>
        <w:autoSpaceDN/>
        <w:bidi w:val="0"/>
        <w:adjustRightInd/>
        <w:spacing w:line="560" w:lineRule="exact"/>
        <w:ind w:firstLine="567"/>
        <w:textAlignment w:val="auto"/>
        <w:rPr>
          <w:rFonts w:ascii="仿宋_GB2312" w:eastAsia="仿宋_GB2312"/>
          <w:sz w:val="32"/>
          <w:szCs w:val="32"/>
        </w:rPr>
      </w:pPr>
      <w:r>
        <w:rPr>
          <w:rFonts w:hint="default" w:ascii="Times New Roman" w:hAnsi="Times New Roman" w:eastAsia="仿宋_GB2312" w:cs="Times New Roman"/>
          <w:sz w:val="32"/>
          <w:szCs w:val="20"/>
        </w:rPr>
        <w:t>2</w:t>
      </w:r>
      <w:r>
        <w:rPr>
          <w:rFonts w:ascii="Times New Roman" w:hAnsi="Times New Roman" w:eastAsia="仿宋_GB2312"/>
          <w:sz w:val="32"/>
          <w:szCs w:val="20"/>
        </w:rPr>
        <w:t>.</w:t>
      </w:r>
      <w:r>
        <w:rPr>
          <w:rFonts w:hint="eastAsia" w:ascii="Times New Roman" w:hAnsi="Times New Roman" w:eastAsia="仿宋_GB2312"/>
          <w:sz w:val="32"/>
          <w:szCs w:val="20"/>
        </w:rPr>
        <w:t>软硬件是指建设、升级工业互联网平台所产生的外购软件费用、技术投入以及相关计算机硬件设施。</w:t>
      </w:r>
      <w:r>
        <w:rPr>
          <w:rFonts w:hint="eastAsia" w:ascii="仿宋_GB2312" w:eastAsia="仿宋_GB2312"/>
          <w:sz w:val="32"/>
          <w:szCs w:val="32"/>
        </w:rPr>
        <w:t>软件投入须是与平台建设密切相关的外购软件投入，主要包括购置的用于平台开发升级的工具软件和中间件产品，平台验证和运营所需的软件等。技术投入主要包括购置的云平台服务（含租赁、算力等）、软件委托开发、安全评测、专利（专有）技术服务等。</w:t>
      </w:r>
      <w:r>
        <w:rPr>
          <w:rFonts w:hint="eastAsia" w:ascii="仿宋_GB2312" w:eastAsia="仿宋_GB2312"/>
          <w:sz w:val="32"/>
          <w:szCs w:val="32"/>
          <w:lang w:eastAsia="zh-Hans"/>
        </w:rPr>
        <w:t>计算机硬件设备主要包括数据存储、</w:t>
      </w:r>
      <w:r>
        <w:rPr>
          <w:rFonts w:hint="eastAsia" w:ascii="仿宋_GB2312" w:eastAsia="仿宋_GB2312"/>
          <w:sz w:val="32"/>
          <w:szCs w:val="32"/>
        </w:rPr>
        <w:t>网络通信</w:t>
      </w:r>
      <w:r>
        <w:rPr>
          <w:rFonts w:hint="eastAsia" w:ascii="仿宋_GB2312" w:eastAsia="仿宋_GB2312"/>
          <w:sz w:val="32"/>
          <w:szCs w:val="32"/>
          <w:lang w:eastAsia="zh-Hans"/>
        </w:rPr>
        <w:t>、智能终端</w:t>
      </w:r>
      <w:r>
        <w:rPr>
          <w:rFonts w:hint="eastAsia" w:ascii="仿宋_GB2312" w:eastAsia="仿宋_GB2312"/>
          <w:sz w:val="32"/>
          <w:szCs w:val="32"/>
        </w:rPr>
        <w:t>、展示演示</w:t>
      </w:r>
      <w:r>
        <w:rPr>
          <w:rFonts w:hint="eastAsia" w:ascii="仿宋_GB2312" w:eastAsia="仿宋_GB2312"/>
          <w:sz w:val="32"/>
          <w:szCs w:val="32"/>
          <w:lang w:eastAsia="zh-Hans"/>
        </w:rPr>
        <w:t>等设备。</w:t>
      </w:r>
      <w:r>
        <w:rPr>
          <w:rFonts w:hint="eastAsia" w:ascii="仿宋_GB2312" w:eastAsia="仿宋_GB2312"/>
          <w:sz w:val="32"/>
          <w:szCs w:val="32"/>
        </w:rPr>
        <w:t>人力开发投入以及装修费等除外。</w:t>
      </w:r>
    </w:p>
    <w:p>
      <w:pPr>
        <w:pStyle w:val="6"/>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default" w:ascii="Times New Roman" w:hAnsi="Times New Roman" w:eastAsia="仿宋_GB2312" w:cs="Times New Roman"/>
          <w:sz w:val="32"/>
          <w:szCs w:val="32"/>
        </w:rPr>
        <w:t>3</w:t>
      </w:r>
      <w:r>
        <w:rPr>
          <w:rFonts w:hint="eastAsia" w:ascii="仿宋_GB2312" w:eastAsia="仿宋_GB2312"/>
          <w:sz w:val="32"/>
          <w:szCs w:val="32"/>
        </w:rPr>
        <w:t>.项目财务周期为</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eastAsia" w:ascii="仿宋_GB2312" w:eastAsia="仿宋_GB2312"/>
          <w:sz w:val="32"/>
          <w:szCs w:val="32"/>
        </w:rPr>
        <w:t>年</w:t>
      </w:r>
      <w:r>
        <w:rPr>
          <w:rFonts w:hint="default" w:ascii="Times New Roman" w:hAnsi="Times New Roman" w:eastAsia="仿宋_GB2312" w:cs="Times New Roman"/>
          <w:sz w:val="32"/>
          <w:szCs w:val="32"/>
        </w:rPr>
        <w:t>1</w:t>
      </w:r>
      <w:r>
        <w:rPr>
          <w:rFonts w:hint="eastAsia" w:ascii="仿宋_GB2312" w:eastAsia="仿宋_GB2312"/>
          <w:sz w:val="32"/>
          <w:szCs w:val="32"/>
        </w:rPr>
        <w:t>月至</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eastAsia" w:ascii="仿宋_GB2312" w:eastAsia="仿宋_GB2312"/>
          <w:sz w:val="32"/>
          <w:szCs w:val="32"/>
        </w:rPr>
        <w:t>年</w:t>
      </w:r>
      <w:r>
        <w:rPr>
          <w:rFonts w:hint="default" w:ascii="Times New Roman" w:hAnsi="Times New Roman" w:eastAsia="仿宋_GB2312" w:cs="Times New Roman"/>
          <w:sz w:val="32"/>
          <w:szCs w:val="32"/>
        </w:rPr>
        <w:t>12</w:t>
      </w:r>
      <w:r>
        <w:rPr>
          <w:rFonts w:hint="eastAsia" w:ascii="仿宋_GB2312" w:eastAsia="仿宋_GB2312"/>
          <w:sz w:val="32"/>
          <w:szCs w:val="32"/>
        </w:rPr>
        <w:t>月。</w:t>
      </w:r>
    </w:p>
    <w:p>
      <w:pPr>
        <w:pStyle w:val="6"/>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Arial" w:hAnsi="Arial" w:eastAsia="黑体" w:cs="Times New Roman"/>
          <w:color w:val="auto"/>
          <w:kern w:val="2"/>
          <w:sz w:val="32"/>
          <w:szCs w:val="22"/>
          <w:lang w:val="en-US" w:eastAsia="zh-CN" w:bidi="ar-SA"/>
        </w:rPr>
      </w:pPr>
      <w:r>
        <w:rPr>
          <w:rFonts w:hint="eastAsia" w:ascii="Arial" w:hAnsi="Arial" w:eastAsia="黑体" w:cs="Times New Roman"/>
          <w:color w:val="auto"/>
          <w:kern w:val="2"/>
          <w:sz w:val="32"/>
          <w:szCs w:val="22"/>
          <w:lang w:val="en-US" w:eastAsia="zh-CN" w:bidi="ar-SA"/>
        </w:rPr>
        <w:t>二、省产业大脑赋能奖励</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（一）申报条件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default" w:ascii="Times New Roman" w:hAnsi="Times New Roman" w:eastAsia="仿宋_GB2312" w:cs="Times New Roman"/>
          <w:sz w:val="32"/>
          <w:szCs w:val="32"/>
        </w:rPr>
        <w:t>1</w:t>
      </w:r>
      <w:r>
        <w:rPr>
          <w:rFonts w:hint="eastAsia" w:ascii="仿宋_GB2312" w:eastAsia="仿宋_GB2312"/>
          <w:sz w:val="32"/>
          <w:szCs w:val="32"/>
        </w:rPr>
        <w:t>.申报单位为慈溪市本级行政区域内依法生产经营并纳税的制造业企业</w:t>
      </w:r>
      <w:r>
        <w:rPr>
          <w:rFonts w:hint="eastAsia" w:ascii="仿宋_GB2312" w:eastAsia="仿宋_GB2312"/>
          <w:sz w:val="32"/>
          <w:szCs w:val="32"/>
          <w:lang w:eastAsia="zh-CN"/>
        </w:rPr>
        <w:t>或数字经济企业</w:t>
      </w:r>
      <w:r>
        <w:rPr>
          <w:rFonts w:hint="eastAsia" w:ascii="仿宋_GB2312" w:eastAsia="仿宋_GB2312"/>
          <w:sz w:val="32"/>
          <w:szCs w:val="32"/>
        </w:rPr>
        <w:t>；</w:t>
      </w:r>
    </w:p>
    <w:p>
      <w:pPr>
        <w:pStyle w:val="6"/>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仿宋_GB2312" w:eastAsia="仿宋_GB2312"/>
          <w:sz w:val="32"/>
          <w:szCs w:val="32"/>
          <w:lang w:val="en-US" w:eastAsia="zh-CN"/>
        </w:rPr>
        <w:t>.申报单位数据产品、能力组件或组件应用样板案例（房）上架省产业大脑且获得列入上级部门目录或计入上级部门数量。</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rFonts w:hint="eastAsia" w:ascii="Times New Roman" w:hAnsi="Times New Roman" w:cs="Times New Roman"/>
          <w:szCs w:val="22"/>
          <w:lang w:val="en-US" w:eastAsia="zh-CN"/>
        </w:rPr>
      </w:pPr>
      <w:r>
        <w:rPr>
          <w:rStyle w:val="13"/>
          <w:rFonts w:hint="eastAsia" w:ascii="Times New Roman" w:hAnsi="Times New Roman" w:cs="Times New Roman"/>
          <w:szCs w:val="22"/>
          <w:lang w:val="en-US" w:eastAsia="zh-CN"/>
        </w:rPr>
        <w:t>（二）奖励标准</w:t>
      </w:r>
    </w:p>
    <w:p>
      <w:pPr>
        <w:pageBreakBefore w:val="0"/>
        <w:widowControl w:val="0"/>
        <w:kinsoku/>
        <w:wordWrap/>
        <w:overflowPunct/>
        <w:topLinePunct w:val="0"/>
        <w:autoSpaceDE/>
        <w:autoSpaceDN/>
        <w:bidi w:val="0"/>
        <w:adjustRightInd/>
        <w:spacing w:line="560" w:lineRule="exact"/>
        <w:ind w:firstLine="567"/>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对我市企业数据产品上架省级产业大脑的，给予每个</w:t>
      </w:r>
      <w:r>
        <w:rPr>
          <w:rFonts w:hint="default" w:ascii="Times New Roman" w:hAnsi="Times New Roman" w:eastAsia="仿宋_GB2312" w:cs="Times New Roman"/>
          <w:kern w:val="2"/>
          <w:sz w:val="32"/>
          <w:szCs w:val="32"/>
          <w:lang w:val="en-US" w:eastAsia="zh-CN" w:bidi="ar-SA"/>
        </w:rPr>
        <w:t>1</w:t>
      </w:r>
      <w:r>
        <w:rPr>
          <w:rFonts w:hint="eastAsia" w:ascii="仿宋_GB2312" w:hAnsi="Calibri" w:eastAsia="仿宋_GB2312" w:cs="Times New Roman"/>
          <w:kern w:val="2"/>
          <w:sz w:val="32"/>
          <w:szCs w:val="32"/>
          <w:lang w:val="en-US" w:eastAsia="zh-CN" w:bidi="ar-SA"/>
        </w:rPr>
        <w:t>万元奖励；对能力组件上省产业大脑平台的，给予每个</w:t>
      </w:r>
      <w:r>
        <w:rPr>
          <w:rFonts w:hint="default" w:ascii="Times New Roman" w:hAnsi="Times New Roman" w:eastAsia="仿宋_GB2312" w:cs="Times New Roman"/>
          <w:kern w:val="2"/>
          <w:sz w:val="32"/>
          <w:szCs w:val="32"/>
          <w:lang w:val="en-US" w:eastAsia="zh-CN" w:bidi="ar-SA"/>
        </w:rPr>
        <w:t>0</w:t>
      </w:r>
      <w:r>
        <w:rPr>
          <w:rFonts w:hint="eastAsia" w:ascii="仿宋_GB2312" w:hAnsi="Calibri"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5</w:t>
      </w:r>
      <w:r>
        <w:rPr>
          <w:rFonts w:hint="eastAsia" w:ascii="仿宋_GB2312" w:hAnsi="Calibri" w:eastAsia="仿宋_GB2312" w:cs="Times New Roman"/>
          <w:kern w:val="2"/>
          <w:sz w:val="32"/>
          <w:szCs w:val="32"/>
          <w:lang w:val="en-US" w:eastAsia="zh-CN" w:bidi="ar-SA"/>
        </w:rPr>
        <w:t>万元奖励。对上架省产业大脑的组件应用样板房及优秀案例的，给予每个</w:t>
      </w:r>
      <w:r>
        <w:rPr>
          <w:rFonts w:hint="default" w:ascii="Times New Roman" w:hAnsi="Times New Roman" w:eastAsia="仿宋_GB2312" w:cs="Times New Roman"/>
          <w:kern w:val="2"/>
          <w:sz w:val="32"/>
          <w:szCs w:val="32"/>
          <w:lang w:val="en-US" w:eastAsia="zh-CN" w:bidi="ar-SA"/>
        </w:rPr>
        <w:t>10</w:t>
      </w:r>
      <w:r>
        <w:rPr>
          <w:rFonts w:hint="eastAsia" w:ascii="仿宋_GB2312" w:hAnsi="Calibri" w:eastAsia="仿宋_GB2312" w:cs="Times New Roman"/>
          <w:kern w:val="2"/>
          <w:sz w:val="32"/>
          <w:szCs w:val="32"/>
          <w:lang w:val="en-US" w:eastAsia="zh-CN" w:bidi="ar-SA"/>
        </w:rPr>
        <w:t>万元奖励。</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rFonts w:hint="eastAsia" w:ascii="Times New Roman" w:hAnsi="Times New Roman" w:cs="Times New Roman"/>
          <w:szCs w:val="22"/>
          <w:lang w:val="en-US" w:eastAsia="zh-CN"/>
        </w:rPr>
      </w:pPr>
      <w:r>
        <w:rPr>
          <w:rStyle w:val="13"/>
          <w:rFonts w:hint="eastAsia" w:ascii="Times New Roman" w:hAnsi="Times New Roman" w:cs="Times New Roman"/>
          <w:szCs w:val="22"/>
          <w:lang w:val="en-US" w:eastAsia="zh-CN"/>
        </w:rPr>
        <w:t>（三）申报材料</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.营业执照复印件；</w:t>
      </w:r>
    </w:p>
    <w:p>
      <w:pPr>
        <w:pageBreakBefore w:val="0"/>
        <w:widowControl w:val="0"/>
        <w:kinsoku/>
        <w:wordWrap/>
        <w:overflowPunct/>
        <w:topLinePunct w:val="0"/>
        <w:autoSpaceDE/>
        <w:autoSpaceDN/>
        <w:bidi w:val="0"/>
        <w:adjustRightInd/>
        <w:spacing w:line="560" w:lineRule="exact"/>
        <w:ind w:firstLine="640"/>
        <w:jc w:val="both"/>
        <w:textAlignment w:val="auto"/>
        <w:outlineLvl w:val="1"/>
        <w:rPr>
          <w:rFonts w:hint="eastAsia" w:ascii="仿宋_GB2312"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w:t>
      </w:r>
      <w:r>
        <w:rPr>
          <w:rFonts w:hint="eastAsia" w:ascii="仿宋_GB2312" w:eastAsia="仿宋_GB2312" w:cs="Times New Roman"/>
          <w:kern w:val="2"/>
          <w:sz w:val="32"/>
          <w:szCs w:val="32"/>
          <w:lang w:val="en-US" w:eastAsia="zh-CN" w:bidi="ar-SA"/>
        </w:rPr>
        <w:t>.</w:t>
      </w:r>
      <w:r>
        <w:rPr>
          <w:rFonts w:hint="eastAsia" w:ascii="Times New Roman" w:hAnsi="Times New Roman" w:eastAsia="仿宋_GB2312" w:cs="Times New Roman"/>
          <w:sz w:val="32"/>
          <w:szCs w:val="20"/>
          <w:lang w:val="en-US" w:eastAsia="zh-CN"/>
        </w:rPr>
        <w:t>省产业大脑赋能奖励申请表（</w:t>
      </w:r>
      <w:r>
        <w:rPr>
          <w:rFonts w:hint="eastAsia" w:ascii="仿宋_GB2312" w:eastAsia="仿宋_GB2312" w:cs="Times New Roman"/>
          <w:kern w:val="2"/>
          <w:sz w:val="32"/>
          <w:szCs w:val="32"/>
          <w:lang w:val="en-US" w:eastAsia="zh-CN" w:bidi="ar-SA"/>
        </w:rPr>
        <w:t>附件</w:t>
      </w:r>
      <w:r>
        <w:rPr>
          <w:rFonts w:hint="default" w:ascii="Times New Roman" w:hAnsi="Times New Roman" w:eastAsia="仿宋_GB2312" w:cs="Times New Roman"/>
          <w:kern w:val="2"/>
          <w:sz w:val="32"/>
          <w:szCs w:val="32"/>
          <w:lang w:val="en-US" w:eastAsia="zh-CN" w:bidi="ar-SA"/>
        </w:rPr>
        <w:t>4</w:t>
      </w:r>
      <w:r>
        <w:rPr>
          <w:rFonts w:hint="eastAsia" w:ascii="仿宋_GB2312" w:eastAsia="仿宋_GB2312" w:cs="Times New Roman"/>
          <w:kern w:val="2"/>
          <w:sz w:val="32"/>
          <w:szCs w:val="32"/>
          <w:lang w:val="en-US" w:eastAsia="zh-CN" w:bidi="ar-SA"/>
        </w:rPr>
        <w:t>）；</w:t>
      </w:r>
    </w:p>
    <w:p>
      <w:pPr>
        <w:pStyle w:val="6"/>
        <w:pageBreakBefore w:val="0"/>
        <w:widowControl w:val="0"/>
        <w:kinsoku/>
        <w:wordWrap/>
        <w:overflowPunct/>
        <w:topLinePunct w:val="0"/>
        <w:autoSpaceDE/>
        <w:autoSpaceDN/>
        <w:bidi w:val="0"/>
        <w:adjustRightInd/>
        <w:spacing w:line="560" w:lineRule="exact"/>
        <w:ind w:firstLine="640"/>
        <w:textAlignment w:val="auto"/>
        <w:rPr>
          <w:rFonts w:hint="eastAsia" w:ascii="仿宋_GB2312"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w:t>
      </w:r>
      <w:r>
        <w:rPr>
          <w:rFonts w:hint="eastAsia" w:ascii="仿宋_GB2312" w:eastAsia="仿宋_GB2312" w:cs="Times New Roman"/>
          <w:kern w:val="2"/>
          <w:sz w:val="32"/>
          <w:szCs w:val="32"/>
          <w:lang w:val="en-US" w:eastAsia="zh-CN" w:bidi="ar-SA"/>
        </w:rPr>
        <w:t>.省产业大脑上架的截图等证明材料；</w:t>
      </w:r>
    </w:p>
    <w:p>
      <w:pPr>
        <w:pStyle w:val="6"/>
        <w:pageBreakBefore w:val="0"/>
        <w:widowControl w:val="0"/>
        <w:kinsoku/>
        <w:wordWrap/>
        <w:overflowPunct/>
        <w:topLinePunct w:val="0"/>
        <w:autoSpaceDE/>
        <w:autoSpaceDN/>
        <w:bidi w:val="0"/>
        <w:adjustRightInd/>
        <w:spacing w:line="560" w:lineRule="exact"/>
        <w:ind w:firstLine="640"/>
        <w:textAlignment w:val="auto"/>
        <w:rPr>
          <w:rFonts w:hint="default" w:ascii="仿宋_GB2312"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w:t>
      </w:r>
      <w:r>
        <w:rPr>
          <w:rFonts w:hint="eastAsia" w:ascii="仿宋_GB2312" w:eastAsia="仿宋_GB2312" w:cs="Times New Roman"/>
          <w:kern w:val="2"/>
          <w:sz w:val="32"/>
          <w:szCs w:val="32"/>
          <w:lang w:val="en-US" w:eastAsia="zh-CN" w:bidi="ar-SA"/>
        </w:rPr>
        <w:t>.上级下达认定证明文件。</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rFonts w:hint="eastAsia" w:ascii="Times New Roman" w:hAnsi="Times New Roman" w:cs="Times New Roman"/>
          <w:szCs w:val="22"/>
          <w:lang w:val="en-US" w:eastAsia="zh-CN"/>
        </w:rPr>
      </w:pPr>
      <w:r>
        <w:rPr>
          <w:rStyle w:val="13"/>
          <w:rFonts w:hint="eastAsia" w:ascii="Times New Roman" w:hAnsi="Times New Roman" w:cs="Times New Roman"/>
          <w:szCs w:val="22"/>
          <w:lang w:val="en-US" w:eastAsia="zh-CN"/>
        </w:rPr>
        <w:t>（四）确认及兑现</w:t>
      </w:r>
    </w:p>
    <w:p>
      <w:pPr>
        <w:pageBreakBefore w:val="0"/>
        <w:widowControl w:val="0"/>
        <w:kinsoku/>
        <w:wordWrap/>
        <w:overflowPunct/>
        <w:topLinePunct w:val="0"/>
        <w:autoSpaceDE/>
        <w:autoSpaceDN/>
        <w:bidi w:val="0"/>
        <w:adjustRightInd/>
        <w:spacing w:line="560" w:lineRule="exact"/>
        <w:ind w:firstLine="622"/>
        <w:textAlignment w:val="auto"/>
        <w:rPr>
          <w:rFonts w:hint="default"/>
          <w:lang w:val="en-US" w:eastAsia="zh-CN"/>
        </w:rPr>
      </w:pPr>
      <w:r>
        <w:rPr>
          <w:rFonts w:hint="eastAsia" w:ascii="仿宋_GB2312" w:hAnsi="Calibri" w:eastAsia="仿宋_GB2312" w:cs="Times New Roman"/>
          <w:kern w:val="2"/>
          <w:sz w:val="32"/>
          <w:szCs w:val="32"/>
          <w:lang w:val="en-US" w:eastAsia="zh-CN" w:bidi="ar-SA"/>
        </w:rPr>
        <w:t>市经信局核实申报单位上报资料及上级文件后确定奖励名单，经公示后，市经信局会同市财政局对符合奖励条件的申报单位下达奖励资金。</w:t>
      </w:r>
    </w:p>
    <w:p>
      <w:pPr>
        <w:pStyle w:val="3"/>
        <w:pageBreakBefore w:val="0"/>
        <w:widowControl w:val="0"/>
        <w:kinsoku/>
        <w:wordWrap/>
        <w:overflowPunct/>
        <w:topLinePunct w:val="0"/>
        <w:autoSpaceDE/>
        <w:autoSpaceDN/>
        <w:bidi w:val="0"/>
        <w:adjustRightInd/>
        <w:spacing w:line="560" w:lineRule="exact"/>
        <w:ind w:firstLine="622"/>
        <w:textAlignment w:val="auto"/>
        <w:rPr>
          <w:rFonts w:hint="eastAsia" w:ascii="Arial" w:hAnsi="Arial" w:eastAsia="黑体"/>
          <w:sz w:val="32"/>
          <w:szCs w:val="22"/>
          <w:lang w:eastAsia="zh-CN"/>
        </w:rPr>
      </w:pPr>
      <w:r>
        <w:rPr>
          <w:rFonts w:hint="eastAsia" w:ascii="Arial" w:hAnsi="Arial" w:eastAsia="黑体"/>
          <w:sz w:val="32"/>
          <w:szCs w:val="22"/>
          <w:lang w:eastAsia="zh-CN"/>
        </w:rPr>
        <w:t>三</w:t>
      </w:r>
      <w:r>
        <w:rPr>
          <w:rFonts w:hint="eastAsia" w:ascii="Arial" w:hAnsi="Arial" w:eastAsia="黑体"/>
          <w:sz w:val="32"/>
          <w:szCs w:val="22"/>
          <w:lang w:eastAsia="zh-Hans"/>
        </w:rPr>
        <w:t>、</w:t>
      </w:r>
      <w:r>
        <w:rPr>
          <w:rFonts w:hint="eastAsia" w:ascii="Arial" w:hAnsi="Arial" w:eastAsia="黑体"/>
          <w:sz w:val="32"/>
          <w:szCs w:val="22"/>
          <w:lang w:eastAsia="zh-CN"/>
        </w:rPr>
        <w:t>重点行业中小企业数字化改造补助</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（一）申报条件</w:t>
      </w:r>
    </w:p>
    <w:p>
      <w:pPr>
        <w:pageBreakBefore w:val="0"/>
        <w:widowControl w:val="0"/>
        <w:kinsoku/>
        <w:wordWrap/>
        <w:overflowPunct/>
        <w:topLinePunct w:val="0"/>
        <w:autoSpaceDE/>
        <w:autoSpaceDN/>
        <w:bidi w:val="0"/>
        <w:adjustRightInd/>
        <w:spacing w:line="560" w:lineRule="exact"/>
        <w:ind w:firstLine="567"/>
        <w:textAlignment w:val="auto"/>
        <w:rPr>
          <w:rFonts w:ascii="仿宋_GB2312" w:eastAsia="仿宋_GB2312"/>
          <w:sz w:val="32"/>
          <w:szCs w:val="32"/>
        </w:rPr>
      </w:pPr>
      <w:r>
        <w:rPr>
          <w:rFonts w:hint="default" w:ascii="Times New Roman" w:hAnsi="Times New Roman" w:eastAsia="仿宋_GB2312" w:cs="Times New Roman"/>
          <w:sz w:val="32"/>
          <w:szCs w:val="32"/>
        </w:rPr>
        <w:t>1</w:t>
      </w:r>
      <w:r>
        <w:rPr>
          <w:rFonts w:hint="eastAsia" w:ascii="仿宋_GB2312" w:eastAsia="仿宋_GB2312"/>
          <w:sz w:val="32"/>
          <w:szCs w:val="32"/>
        </w:rPr>
        <w:t>.申报单位为慈溪市本级行政区域内依法生产经营并纳税的制造业企业；</w:t>
      </w:r>
    </w:p>
    <w:p>
      <w:pPr>
        <w:pageBreakBefore w:val="0"/>
        <w:widowControl w:val="0"/>
        <w:kinsoku/>
        <w:wordWrap/>
        <w:overflowPunct/>
        <w:topLinePunct w:val="0"/>
        <w:autoSpaceDE/>
        <w:autoSpaceDN/>
        <w:bidi w:val="0"/>
        <w:adjustRightInd/>
        <w:spacing w:line="560" w:lineRule="exact"/>
        <w:ind w:firstLine="567"/>
        <w:textAlignment w:val="auto"/>
        <w:rPr>
          <w:rFonts w:ascii="仿宋_GB2312" w:eastAsia="仿宋_GB2312"/>
          <w:sz w:val="32"/>
          <w:szCs w:val="32"/>
        </w:rPr>
      </w:pPr>
      <w:r>
        <w:rPr>
          <w:rFonts w:hint="default" w:ascii="Times New Roman" w:hAnsi="Times New Roman" w:eastAsia="仿宋_GB2312" w:cs="Times New Roman"/>
          <w:sz w:val="32"/>
          <w:szCs w:val="32"/>
        </w:rPr>
        <w:t>2</w:t>
      </w:r>
      <w:r>
        <w:rPr>
          <w:rFonts w:hint="eastAsia" w:ascii="仿宋_GB2312" w:eastAsia="仿宋_GB2312"/>
          <w:sz w:val="32"/>
          <w:szCs w:val="32"/>
        </w:rPr>
        <w:t>.申报单位属于我市支持数字化改造的重点行业</w:t>
      </w:r>
      <w:r>
        <w:rPr>
          <w:rFonts w:hint="eastAsia" w:ascii="仿宋_GB2312" w:eastAsia="仿宋_GB2312"/>
          <w:sz w:val="32"/>
          <w:szCs w:val="32"/>
          <w:lang w:eastAsia="zh-CN"/>
        </w:rPr>
        <w:t>（汽配、家电）</w:t>
      </w:r>
      <w:r>
        <w:rPr>
          <w:rFonts w:hint="eastAsia" w:ascii="仿宋_GB2312" w:eastAsia="仿宋_GB2312"/>
          <w:sz w:val="32"/>
          <w:szCs w:val="32"/>
        </w:rPr>
        <w:t>；</w:t>
      </w:r>
    </w:p>
    <w:p>
      <w:pPr>
        <w:pageBreakBefore w:val="0"/>
        <w:widowControl w:val="0"/>
        <w:kinsoku/>
        <w:wordWrap/>
        <w:overflowPunct/>
        <w:topLinePunct w:val="0"/>
        <w:autoSpaceDE/>
        <w:autoSpaceDN/>
        <w:bidi w:val="0"/>
        <w:adjustRightInd/>
        <w:spacing w:line="560" w:lineRule="exact"/>
        <w:ind w:firstLine="567"/>
        <w:textAlignment w:val="auto"/>
      </w:pPr>
      <w:r>
        <w:rPr>
          <w:rFonts w:hint="default" w:ascii="Times New Roman" w:hAnsi="Times New Roman" w:eastAsia="仿宋_GB2312" w:cs="Times New Roman"/>
          <w:sz w:val="32"/>
          <w:szCs w:val="32"/>
        </w:rPr>
        <w:t>3</w:t>
      </w:r>
      <w:r>
        <w:rPr>
          <w:rFonts w:hint="eastAsia" w:ascii="仿宋_GB2312" w:eastAsia="仿宋_GB2312"/>
          <w:sz w:val="32"/>
          <w:szCs w:val="32"/>
        </w:rPr>
        <w:t>.申报单位</w:t>
      </w:r>
      <w:r>
        <w:rPr>
          <w:rFonts w:hint="eastAsia" w:ascii="仿宋_GB2312" w:eastAsia="仿宋_GB2312"/>
          <w:sz w:val="32"/>
          <w:szCs w:val="32"/>
          <w:lang w:eastAsia="zh-CN"/>
        </w:rPr>
        <w:t>采用中小企业数字化改造模式进行改造</w:t>
      </w:r>
      <w:r>
        <w:rPr>
          <w:rFonts w:hint="eastAsia" w:ascii="仿宋_GB2312" w:eastAsia="仿宋_GB2312"/>
          <w:sz w:val="32"/>
          <w:szCs w:val="32"/>
        </w:rPr>
        <w:t>。</w:t>
      </w:r>
    </w:p>
    <w:p>
      <w:pPr>
        <w:pageBreakBefore w:val="0"/>
        <w:widowControl w:val="0"/>
        <w:kinsoku/>
        <w:wordWrap/>
        <w:overflowPunct/>
        <w:topLinePunct w:val="0"/>
        <w:autoSpaceDE/>
        <w:autoSpaceDN/>
        <w:bidi w:val="0"/>
        <w:adjustRightInd/>
        <w:spacing w:line="560" w:lineRule="exact"/>
        <w:ind w:firstLine="642" w:firstLineChars="200"/>
        <w:textAlignment w:val="auto"/>
        <w:outlineLvl w:val="1"/>
        <w:rPr>
          <w:rStyle w:val="13"/>
          <w:rFonts w:asciiTheme="minorHAnsi" w:hAnsiTheme="minorHAnsi" w:cstheme="minorBidi"/>
          <w:szCs w:val="22"/>
        </w:rPr>
      </w:pPr>
      <w:r>
        <w:rPr>
          <w:rStyle w:val="13"/>
          <w:rFonts w:hint="eastAsia" w:asciiTheme="minorHAnsi" w:hAnsiTheme="minorHAnsi" w:cstheme="minorBidi"/>
          <w:szCs w:val="22"/>
        </w:rPr>
        <w:t>（二）补助标准</w:t>
      </w:r>
    </w:p>
    <w:p>
      <w:pPr>
        <w:pageBreakBefore w:val="0"/>
        <w:widowControl w:val="0"/>
        <w:kinsoku/>
        <w:wordWrap/>
        <w:overflowPunct/>
        <w:topLinePunct w:val="0"/>
        <w:autoSpaceDE/>
        <w:autoSpaceDN/>
        <w:bidi w:val="0"/>
        <w:adjustRightInd/>
        <w:spacing w:line="560" w:lineRule="exact"/>
        <w:ind w:firstLine="567"/>
        <w:textAlignment w:val="auto"/>
        <w:rPr>
          <w:rFonts w:hint="eastAsia" w:ascii="仿宋_GB2312" w:eastAsia="仿宋_GB2312" w:cs="Times New Roman"/>
          <w:sz w:val="32"/>
          <w:szCs w:val="32"/>
        </w:rPr>
      </w:pPr>
      <w:r>
        <w:rPr>
          <w:rFonts w:hint="eastAsia" w:ascii="仿宋_GB2312" w:eastAsia="仿宋_GB2312" w:cs="Times New Roman"/>
          <w:sz w:val="32"/>
          <w:szCs w:val="32"/>
        </w:rPr>
        <w:t>对列入改造试点的我市重点行业，对其行业中小企业数字化改造项目列入计划且验收通过的按照</w:t>
      </w:r>
      <w:r>
        <w:rPr>
          <w:rFonts w:hint="eastAsia" w:ascii="仿宋_GB2312" w:eastAsia="仿宋_GB2312" w:cs="Times New Roman"/>
          <w:sz w:val="32"/>
          <w:szCs w:val="32"/>
          <w:lang w:val="en-US" w:eastAsia="zh-CN"/>
        </w:rPr>
        <w:t>实际</w:t>
      </w:r>
      <w:r>
        <w:rPr>
          <w:rFonts w:hint="eastAsia" w:ascii="仿宋_GB2312" w:eastAsia="仿宋_GB2312" w:cs="Times New Roman"/>
          <w:sz w:val="32"/>
          <w:szCs w:val="32"/>
        </w:rPr>
        <w:t>投入的</w:t>
      </w:r>
      <w:r>
        <w:rPr>
          <w:rFonts w:hint="default" w:ascii="Times New Roman" w:hAnsi="Times New Roman" w:eastAsia="仿宋_GB2312" w:cs="Times New Roman"/>
          <w:sz w:val="32"/>
          <w:szCs w:val="32"/>
        </w:rPr>
        <w:t>50</w:t>
      </w:r>
      <w:r>
        <w:rPr>
          <w:rFonts w:hint="eastAsia" w:ascii="仿宋_GB2312" w:eastAsia="仿宋_GB2312" w:cs="Times New Roman"/>
          <w:sz w:val="32"/>
          <w:szCs w:val="32"/>
        </w:rPr>
        <w:t>%给予最高</w:t>
      </w:r>
      <w:r>
        <w:rPr>
          <w:rFonts w:hint="default" w:ascii="Times New Roman" w:hAnsi="Times New Roman" w:eastAsia="仿宋_GB2312" w:cs="Times New Roman"/>
          <w:sz w:val="32"/>
          <w:szCs w:val="32"/>
        </w:rPr>
        <w:t>50</w:t>
      </w:r>
      <w:r>
        <w:rPr>
          <w:rFonts w:hint="eastAsia" w:ascii="仿宋_GB2312" w:eastAsia="仿宋_GB2312" w:cs="Times New Roman"/>
          <w:sz w:val="32"/>
          <w:szCs w:val="32"/>
        </w:rPr>
        <w:t>万元补助。</w:t>
      </w:r>
    </w:p>
    <w:p>
      <w:pPr>
        <w:pageBreakBefore w:val="0"/>
        <w:widowControl w:val="0"/>
        <w:kinsoku/>
        <w:wordWrap/>
        <w:overflowPunct/>
        <w:topLinePunct w:val="0"/>
        <w:autoSpaceDE/>
        <w:autoSpaceDN/>
        <w:bidi w:val="0"/>
        <w:adjustRightInd/>
        <w:spacing w:line="560" w:lineRule="exact"/>
        <w:ind w:firstLine="642" w:firstLineChars="200"/>
        <w:textAlignment w:val="auto"/>
        <w:outlineLvl w:val="1"/>
        <w:rPr>
          <w:rStyle w:val="13"/>
          <w:rFonts w:hint="eastAsia" w:asciiTheme="minorHAnsi" w:hAnsiTheme="minorHAnsi" w:cstheme="minorBidi"/>
          <w:szCs w:val="22"/>
        </w:rPr>
      </w:pPr>
      <w:r>
        <w:rPr>
          <w:rStyle w:val="13"/>
          <w:rFonts w:hint="eastAsia" w:asciiTheme="minorHAnsi" w:hAnsiTheme="minorHAnsi" w:cstheme="minorBidi"/>
          <w:szCs w:val="22"/>
        </w:rPr>
        <w:t>（三）申报材料</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sz w:val="32"/>
          <w:szCs w:val="20"/>
        </w:rPr>
        <w:t>.营业执照复印件；</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.慈溪市重点行业</w:t>
      </w:r>
      <w:r>
        <w:rPr>
          <w:rFonts w:hint="eastAsia" w:ascii="Times New Roman" w:hAnsi="Times New Roman" w:eastAsia="仿宋_GB2312"/>
          <w:sz w:val="32"/>
          <w:szCs w:val="20"/>
          <w:lang w:eastAsia="zh-CN"/>
        </w:rPr>
        <w:t>中小企业数字化改造</w:t>
      </w:r>
      <w:r>
        <w:rPr>
          <w:rFonts w:hint="eastAsia" w:ascii="Times New Roman" w:hAnsi="Times New Roman" w:eastAsia="仿宋_GB2312"/>
          <w:sz w:val="32"/>
          <w:szCs w:val="20"/>
        </w:rPr>
        <w:t>补助申请表（附表</w:t>
      </w:r>
      <w:r>
        <w:rPr>
          <w:rFonts w:hint="default" w:ascii="Times New Roman" w:hAnsi="Times New Roman" w:eastAsia="仿宋_GB2312" w:cs="Times New Roman"/>
          <w:sz w:val="32"/>
          <w:szCs w:val="20"/>
        </w:rPr>
        <w:t>3</w:t>
      </w:r>
      <w:r>
        <w:rPr>
          <w:rFonts w:hint="eastAsia" w:ascii="Times New Roman" w:hAnsi="Times New Roman" w:eastAsia="仿宋_GB2312"/>
          <w:sz w:val="32"/>
          <w:szCs w:val="20"/>
        </w:rPr>
        <w:t>）；</w:t>
      </w:r>
    </w:p>
    <w:p>
      <w:pPr>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3</w:t>
      </w:r>
      <w:r>
        <w:rPr>
          <w:rFonts w:hint="eastAsia" w:ascii="Times New Roman" w:hAnsi="Times New Roman" w:eastAsia="仿宋_GB2312"/>
          <w:sz w:val="32"/>
          <w:szCs w:val="20"/>
        </w:rPr>
        <w:t>.财务投入明细表（附表</w:t>
      </w: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sz w:val="32"/>
          <w:szCs w:val="20"/>
          <w:lang w:eastAsia="zh-CN"/>
        </w:rPr>
      </w:pPr>
      <w:r>
        <w:rPr>
          <w:rFonts w:hint="default" w:ascii="Times New Roman" w:hAnsi="Times New Roman" w:eastAsia="仿宋_GB2312" w:cs="Times New Roman"/>
          <w:sz w:val="32"/>
          <w:szCs w:val="20"/>
        </w:rPr>
        <w:t>4</w:t>
      </w:r>
      <w:r>
        <w:rPr>
          <w:rFonts w:hint="eastAsia" w:ascii="Times New Roman" w:hAnsi="Times New Roman" w:eastAsia="仿宋_GB2312"/>
          <w:sz w:val="32"/>
          <w:szCs w:val="20"/>
        </w:rPr>
        <w:t>.项目合同复印件等其他要求提供的材料</w:t>
      </w:r>
      <w:r>
        <w:rPr>
          <w:rFonts w:ascii="Times New Roman" w:hAnsi="Times New Roman" w:eastAsia="仿宋_GB2312"/>
          <w:sz w:val="32"/>
          <w:szCs w:val="20"/>
        </w:rPr>
        <w:t>;</w:t>
      </w:r>
      <w:r>
        <w:rPr>
          <w:rFonts w:hint="eastAsia" w:ascii="Times New Roman" w:hAnsi="Times New Roman" w:eastAsia="仿宋_GB2312"/>
          <w:sz w:val="32"/>
          <w:szCs w:val="20"/>
          <w:lang w:eastAsia="zh-CN"/>
        </w:rPr>
        <w:t>。</w:t>
      </w:r>
    </w:p>
    <w:p>
      <w:pPr>
        <w:pageBreakBefore w:val="0"/>
        <w:widowControl w:val="0"/>
        <w:kinsoku/>
        <w:wordWrap/>
        <w:overflowPunct/>
        <w:topLinePunct w:val="0"/>
        <w:autoSpaceDE/>
        <w:autoSpaceDN/>
        <w:bidi w:val="0"/>
        <w:adjustRightInd/>
        <w:spacing w:line="560" w:lineRule="exact"/>
        <w:ind w:firstLine="642" w:firstLineChars="200"/>
        <w:textAlignment w:val="auto"/>
        <w:rPr>
          <w:rStyle w:val="13"/>
          <w:szCs w:val="22"/>
        </w:rPr>
      </w:pPr>
      <w:r>
        <w:rPr>
          <w:rStyle w:val="13"/>
          <w:rFonts w:hint="eastAsia"/>
          <w:szCs w:val="22"/>
        </w:rPr>
        <w:t>（四）审核及兑现</w:t>
      </w:r>
    </w:p>
    <w:p>
      <w:pPr>
        <w:pageBreakBefore w:val="0"/>
        <w:widowControl w:val="0"/>
        <w:kinsoku/>
        <w:wordWrap/>
        <w:overflowPunct/>
        <w:topLinePunct w:val="0"/>
        <w:autoSpaceDE/>
        <w:autoSpaceDN/>
        <w:bidi w:val="0"/>
        <w:adjustRightInd/>
        <w:spacing w:line="560" w:lineRule="exact"/>
        <w:ind w:firstLine="625"/>
        <w:textAlignment w:val="auto"/>
        <w:rPr>
          <w:rFonts w:ascii="Times New Roman" w:hAnsi="Times New Roman" w:eastAsia="仿宋_GB2312"/>
          <w:sz w:val="32"/>
          <w:szCs w:val="20"/>
        </w:rPr>
      </w:pPr>
      <w:r>
        <w:rPr>
          <w:rFonts w:hint="eastAsia" w:ascii="Times New Roman" w:hAnsi="Times New Roman" w:eastAsia="仿宋_GB2312"/>
          <w:sz w:val="32"/>
          <w:szCs w:val="20"/>
        </w:rPr>
        <w:t>市经信局会同市财政局、组织专家对申请补助的项目开展现场查验。对符合补助条件的申报单位，经公示后，下达补助资金。</w:t>
      </w:r>
    </w:p>
    <w:p>
      <w:pPr>
        <w:pageBreakBefore w:val="0"/>
        <w:widowControl w:val="0"/>
        <w:numPr>
          <w:ilvl w:val="0"/>
          <w:numId w:val="1"/>
        </w:numPr>
        <w:kinsoku/>
        <w:wordWrap/>
        <w:overflowPunct/>
        <w:topLinePunct w:val="0"/>
        <w:autoSpaceDE/>
        <w:autoSpaceDN/>
        <w:bidi w:val="0"/>
        <w:adjustRightInd/>
        <w:spacing w:line="560" w:lineRule="exact"/>
        <w:ind w:firstLine="642" w:firstLineChars="200"/>
        <w:textAlignment w:val="auto"/>
        <w:outlineLvl w:val="1"/>
        <w:rPr>
          <w:rStyle w:val="13"/>
          <w:rFonts w:asciiTheme="minorHAnsi" w:hAnsiTheme="minorHAnsi" w:cstheme="minorBidi"/>
          <w:szCs w:val="22"/>
        </w:rPr>
      </w:pPr>
      <w:r>
        <w:rPr>
          <w:rStyle w:val="13"/>
          <w:rFonts w:hint="eastAsia" w:asciiTheme="minorHAnsi" w:hAnsiTheme="minorHAnsi" w:cstheme="minorBidi"/>
          <w:szCs w:val="22"/>
        </w:rPr>
        <w:t>其他说明</w:t>
      </w:r>
    </w:p>
    <w:p>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Times New Roman"/>
          <w:kern w:val="2"/>
          <w:sz w:val="32"/>
          <w:szCs w:val="20"/>
          <w:lang w:val="en-US" w:eastAsia="zh-CN" w:bidi="ar-SA"/>
        </w:rPr>
      </w:pPr>
      <w:r>
        <w:rPr>
          <w:rFonts w:hint="default" w:ascii="Times New Roman" w:hAnsi="Times New Roman" w:eastAsia="仿宋_GB2312" w:cs="Times New Roman"/>
          <w:kern w:val="2"/>
          <w:sz w:val="32"/>
          <w:szCs w:val="20"/>
          <w:lang w:val="en-US" w:eastAsia="zh-CN" w:bidi="ar-SA"/>
        </w:rPr>
        <w:t>1</w:t>
      </w:r>
      <w:r>
        <w:rPr>
          <w:rFonts w:hint="eastAsia" w:ascii="Times New Roman" w:hAnsi="Times New Roman" w:eastAsia="仿宋_GB2312" w:cs="Times New Roman"/>
          <w:kern w:val="2"/>
          <w:sz w:val="32"/>
          <w:szCs w:val="20"/>
          <w:lang w:val="en-US" w:eastAsia="zh-CN" w:bidi="ar-SA"/>
        </w:rPr>
        <w:t>.本年度项目财务周期为</w:t>
      </w:r>
      <w:r>
        <w:rPr>
          <w:rFonts w:hint="default" w:ascii="Times New Roman" w:hAnsi="Times New Roman" w:eastAsia="仿宋_GB2312" w:cs="Times New Roman"/>
          <w:kern w:val="2"/>
          <w:sz w:val="32"/>
          <w:szCs w:val="20"/>
          <w:lang w:val="en-US" w:eastAsia="zh-CN" w:bidi="ar-SA"/>
        </w:rPr>
        <w:t>2023</w:t>
      </w:r>
      <w:r>
        <w:rPr>
          <w:rFonts w:hint="eastAsia" w:ascii="Times New Roman" w:hAnsi="Times New Roman" w:eastAsia="仿宋_GB2312" w:cs="Times New Roman"/>
          <w:kern w:val="2"/>
          <w:sz w:val="32"/>
          <w:szCs w:val="20"/>
          <w:lang w:val="en-US" w:eastAsia="zh-CN" w:bidi="ar-SA"/>
        </w:rPr>
        <w:t>年</w:t>
      </w:r>
      <w:r>
        <w:rPr>
          <w:rFonts w:hint="default" w:ascii="Times New Roman" w:hAnsi="Times New Roman" w:eastAsia="仿宋_GB2312" w:cs="Times New Roman"/>
          <w:kern w:val="2"/>
          <w:sz w:val="32"/>
          <w:szCs w:val="20"/>
          <w:lang w:val="en-US" w:eastAsia="zh-CN" w:bidi="ar-SA"/>
        </w:rPr>
        <w:t>1</w:t>
      </w:r>
      <w:r>
        <w:rPr>
          <w:rFonts w:hint="eastAsia" w:ascii="Times New Roman" w:hAnsi="Times New Roman" w:eastAsia="仿宋_GB2312" w:cs="Times New Roman"/>
          <w:kern w:val="2"/>
          <w:sz w:val="32"/>
          <w:szCs w:val="20"/>
          <w:lang w:val="en-US" w:eastAsia="zh-CN" w:bidi="ar-SA"/>
        </w:rPr>
        <w:t>月</w:t>
      </w:r>
      <w:r>
        <w:rPr>
          <w:rFonts w:hint="default" w:ascii="Times New Roman" w:hAnsi="Times New Roman" w:eastAsia="仿宋_GB2312" w:cs="Times New Roman"/>
          <w:kern w:val="2"/>
          <w:sz w:val="32"/>
          <w:szCs w:val="20"/>
          <w:lang w:val="en-US" w:eastAsia="zh-CN" w:bidi="ar-SA"/>
        </w:rPr>
        <w:t>1</w:t>
      </w:r>
      <w:r>
        <w:rPr>
          <w:rFonts w:hint="eastAsia" w:ascii="Times New Roman" w:hAnsi="Times New Roman" w:eastAsia="仿宋_GB2312" w:cs="Times New Roman"/>
          <w:kern w:val="2"/>
          <w:sz w:val="32"/>
          <w:szCs w:val="20"/>
          <w:lang w:val="en-US" w:eastAsia="zh-CN" w:bidi="ar-SA"/>
        </w:rPr>
        <w:t>日至</w:t>
      </w:r>
      <w:r>
        <w:rPr>
          <w:rFonts w:hint="default" w:ascii="Times New Roman" w:hAnsi="Times New Roman" w:eastAsia="仿宋_GB2312" w:cs="Times New Roman"/>
          <w:kern w:val="2"/>
          <w:sz w:val="32"/>
          <w:szCs w:val="20"/>
          <w:lang w:val="en-US" w:eastAsia="zh-CN" w:bidi="ar-SA"/>
        </w:rPr>
        <w:t>2023</w:t>
      </w:r>
      <w:r>
        <w:rPr>
          <w:rFonts w:hint="eastAsia" w:ascii="Times New Roman" w:hAnsi="Times New Roman" w:eastAsia="仿宋_GB2312" w:cs="Times New Roman"/>
          <w:kern w:val="2"/>
          <w:sz w:val="32"/>
          <w:szCs w:val="20"/>
          <w:lang w:val="en-US" w:eastAsia="zh-CN" w:bidi="ar-SA"/>
        </w:rPr>
        <w:t>年</w:t>
      </w:r>
      <w:r>
        <w:rPr>
          <w:rFonts w:hint="default" w:ascii="Times New Roman" w:hAnsi="Times New Roman" w:eastAsia="仿宋_GB2312" w:cs="Times New Roman"/>
          <w:kern w:val="2"/>
          <w:sz w:val="32"/>
          <w:szCs w:val="20"/>
          <w:lang w:val="en-US" w:eastAsia="zh-CN" w:bidi="ar-SA"/>
        </w:rPr>
        <w:t>12</w:t>
      </w:r>
      <w:r>
        <w:rPr>
          <w:rFonts w:hint="eastAsia" w:ascii="Times New Roman" w:hAnsi="Times New Roman" w:eastAsia="仿宋_GB2312" w:cs="Times New Roman"/>
          <w:kern w:val="2"/>
          <w:sz w:val="32"/>
          <w:szCs w:val="20"/>
          <w:lang w:val="en-US" w:eastAsia="zh-CN" w:bidi="ar-SA"/>
        </w:rPr>
        <w:t>月</w:t>
      </w:r>
      <w:r>
        <w:rPr>
          <w:rFonts w:hint="default" w:ascii="Times New Roman" w:hAnsi="Times New Roman" w:eastAsia="仿宋_GB2312" w:cs="Times New Roman"/>
          <w:kern w:val="2"/>
          <w:sz w:val="32"/>
          <w:szCs w:val="20"/>
          <w:lang w:val="en-US" w:eastAsia="zh-CN" w:bidi="ar-SA"/>
        </w:rPr>
        <w:t>31</w:t>
      </w:r>
      <w:r>
        <w:rPr>
          <w:rFonts w:hint="eastAsia" w:ascii="Times New Roman" w:hAnsi="Times New Roman" w:eastAsia="仿宋_GB2312" w:cs="Times New Roman"/>
          <w:kern w:val="2"/>
          <w:sz w:val="32"/>
          <w:szCs w:val="20"/>
          <w:lang w:val="en-US" w:eastAsia="zh-CN" w:bidi="ar-SA"/>
        </w:rPr>
        <w:t>日，次年起项目周期最长不超过</w:t>
      </w:r>
      <w:r>
        <w:rPr>
          <w:rFonts w:hint="default" w:ascii="Times New Roman" w:hAnsi="Times New Roman" w:eastAsia="仿宋_GB2312" w:cs="Times New Roman"/>
          <w:kern w:val="2"/>
          <w:sz w:val="32"/>
          <w:szCs w:val="20"/>
          <w:lang w:val="en-US" w:eastAsia="zh-CN" w:bidi="ar-SA"/>
        </w:rPr>
        <w:t>18</w:t>
      </w:r>
      <w:r>
        <w:rPr>
          <w:rFonts w:hint="eastAsia" w:ascii="Times New Roman" w:hAnsi="Times New Roman" w:eastAsia="仿宋_GB2312" w:cs="Times New Roman"/>
          <w:kern w:val="2"/>
          <w:sz w:val="32"/>
          <w:szCs w:val="20"/>
          <w:lang w:val="en-US" w:eastAsia="zh-CN" w:bidi="ar-SA"/>
        </w:rPr>
        <w:t>个月；</w:t>
      </w:r>
    </w:p>
    <w:p>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Times New Roman"/>
          <w:kern w:val="2"/>
          <w:sz w:val="32"/>
          <w:szCs w:val="20"/>
          <w:lang w:val="en-US" w:eastAsia="zh-CN" w:bidi="ar-SA"/>
        </w:rPr>
      </w:pPr>
      <w:r>
        <w:rPr>
          <w:rFonts w:hint="default" w:ascii="Times New Roman" w:hAnsi="Times New Roman" w:eastAsia="仿宋_GB2312" w:cs="Times New Roman"/>
          <w:kern w:val="2"/>
          <w:sz w:val="32"/>
          <w:szCs w:val="20"/>
          <w:lang w:val="en-US" w:eastAsia="zh-CN" w:bidi="ar-SA"/>
        </w:rPr>
        <w:t>2</w:t>
      </w:r>
      <w:r>
        <w:rPr>
          <w:rFonts w:hint="eastAsia" w:ascii="Times New Roman" w:hAnsi="Times New Roman" w:eastAsia="仿宋_GB2312" w:cs="Times New Roman"/>
          <w:kern w:val="2"/>
          <w:sz w:val="32"/>
          <w:szCs w:val="20"/>
          <w:lang w:val="en-US" w:eastAsia="zh-CN" w:bidi="ar-SA"/>
        </w:rPr>
        <w:t>.上级下达相关资金按上级文件执行。</w:t>
      </w:r>
    </w:p>
    <w:p>
      <w:pPr>
        <w:pStyle w:val="2"/>
        <w:pageBreakBefore w:val="0"/>
        <w:widowControl w:val="0"/>
        <w:kinsoku/>
        <w:wordWrap/>
        <w:overflowPunct/>
        <w:topLinePunct w:val="0"/>
        <w:autoSpaceDE/>
        <w:autoSpaceDN/>
        <w:bidi w:val="0"/>
        <w:adjustRightInd/>
        <w:spacing w:line="560" w:lineRule="exact"/>
        <w:ind w:left="0" w:leftChars="0" w:firstLine="640"/>
        <w:jc w:val="left"/>
        <w:textAlignment w:val="auto"/>
        <w:rPr>
          <w:rFonts w:hint="eastAsia" w:ascii="Arial" w:hAnsi="Arial" w:eastAsia="黑体"/>
          <w:b w:val="0"/>
          <w:color w:val="auto"/>
          <w:kern w:val="2"/>
          <w:sz w:val="32"/>
          <w:szCs w:val="22"/>
          <w:lang w:eastAsia="zh-CN"/>
        </w:rPr>
      </w:pPr>
      <w:r>
        <w:rPr>
          <w:rFonts w:hint="eastAsia" w:ascii="Arial" w:hAnsi="Arial" w:eastAsia="黑体"/>
          <w:b w:val="0"/>
          <w:color w:val="auto"/>
          <w:kern w:val="2"/>
          <w:sz w:val="32"/>
          <w:szCs w:val="22"/>
          <w:lang w:eastAsia="zh-CN"/>
        </w:rPr>
        <w:t>四、慈溪市重点行业中小企业样本企业奖励</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（一）申报条件</w:t>
      </w:r>
    </w:p>
    <w:p>
      <w:pPr>
        <w:pageBreakBefore w:val="0"/>
        <w:widowControl w:val="0"/>
        <w:kinsoku/>
        <w:wordWrap/>
        <w:overflowPunct/>
        <w:topLinePunct w:val="0"/>
        <w:autoSpaceDE/>
        <w:autoSpaceDN/>
        <w:bidi w:val="0"/>
        <w:adjustRightInd/>
        <w:spacing w:line="560" w:lineRule="exact"/>
        <w:ind w:firstLine="567"/>
        <w:textAlignment w:val="auto"/>
        <w:rPr>
          <w:rFonts w:ascii="仿宋_GB2312" w:eastAsia="仿宋_GB2312"/>
          <w:sz w:val="32"/>
          <w:szCs w:val="32"/>
        </w:rPr>
      </w:pPr>
      <w:r>
        <w:rPr>
          <w:rFonts w:hint="default" w:ascii="Times New Roman" w:hAnsi="Times New Roman" w:eastAsia="仿宋_GB2312" w:cs="Times New Roman"/>
          <w:sz w:val="32"/>
          <w:szCs w:val="32"/>
        </w:rPr>
        <w:t>1</w:t>
      </w:r>
      <w:r>
        <w:rPr>
          <w:rFonts w:hint="eastAsia" w:ascii="仿宋_GB2312" w:eastAsia="仿宋_GB2312"/>
          <w:sz w:val="32"/>
          <w:szCs w:val="32"/>
        </w:rPr>
        <w:t>.申报单位为慈溪市本级行政区域内依法生产经营并纳税的制造业企业；</w:t>
      </w:r>
    </w:p>
    <w:p>
      <w:pPr>
        <w:pageBreakBefore w:val="0"/>
        <w:widowControl w:val="0"/>
        <w:kinsoku/>
        <w:wordWrap/>
        <w:overflowPunct/>
        <w:topLinePunct w:val="0"/>
        <w:autoSpaceDE/>
        <w:autoSpaceDN/>
        <w:bidi w:val="0"/>
        <w:adjustRightInd/>
        <w:spacing w:line="560" w:lineRule="exact"/>
        <w:ind w:firstLine="567"/>
        <w:textAlignment w:val="auto"/>
        <w:rPr>
          <w:rFonts w:hint="eastAsia" w:ascii="仿宋_GB2312" w:eastAsia="仿宋_GB2312"/>
          <w:sz w:val="32"/>
          <w:szCs w:val="32"/>
        </w:rPr>
      </w:pPr>
      <w:r>
        <w:rPr>
          <w:rFonts w:hint="default" w:ascii="Times New Roman" w:hAnsi="Times New Roman" w:eastAsia="仿宋_GB2312" w:cs="Times New Roman"/>
          <w:sz w:val="32"/>
          <w:szCs w:val="32"/>
        </w:rPr>
        <w:t>2</w:t>
      </w:r>
      <w:r>
        <w:rPr>
          <w:rFonts w:hint="eastAsia" w:ascii="仿宋_GB2312" w:eastAsia="仿宋_GB2312"/>
          <w:sz w:val="32"/>
          <w:szCs w:val="32"/>
        </w:rPr>
        <w:t>.申报单位属于我市支持数字化改造的重点行业</w:t>
      </w:r>
      <w:r>
        <w:rPr>
          <w:rFonts w:hint="eastAsia" w:ascii="仿宋_GB2312" w:eastAsia="仿宋_GB2312"/>
          <w:sz w:val="32"/>
          <w:szCs w:val="32"/>
          <w:lang w:eastAsia="zh-CN"/>
        </w:rPr>
        <w:t>（汽配、家电）</w:t>
      </w:r>
      <w:r>
        <w:rPr>
          <w:rFonts w:hint="eastAsia" w:ascii="仿宋_GB2312" w:eastAsia="仿宋_GB2312"/>
          <w:sz w:val="32"/>
          <w:szCs w:val="32"/>
        </w:rPr>
        <w:t>；</w:t>
      </w:r>
    </w:p>
    <w:p>
      <w:pPr>
        <w:pStyle w:val="6"/>
        <w:pageBreakBefore w:val="0"/>
        <w:widowControl w:val="0"/>
        <w:kinsoku/>
        <w:wordWrap/>
        <w:overflowPunct/>
        <w:topLinePunct w:val="0"/>
        <w:autoSpaceDE/>
        <w:autoSpaceDN/>
        <w:bidi w:val="0"/>
        <w:adjustRightInd/>
        <w:spacing w:line="560" w:lineRule="exact"/>
        <w:textAlignment w:val="auto"/>
        <w:rPr>
          <w:rFonts w:hint="default" w:eastAsia="仿宋_GB2312"/>
          <w:lang w:val="en-US" w:eastAsia="zh-CN"/>
        </w:rPr>
      </w:pPr>
      <w:r>
        <w:rPr>
          <w:rFonts w:hint="eastAsia" w:ascii="仿宋_GB2312" w:eastAsia="仿宋_GB2312"/>
          <w:sz w:val="32"/>
          <w:szCs w:val="32"/>
          <w:lang w:val="en-US" w:eastAsia="zh-CN"/>
        </w:rPr>
        <w:t xml:space="preserve">    </w:t>
      </w:r>
      <w:r>
        <w:rPr>
          <w:rFonts w:hint="default" w:ascii="Times New Roman" w:hAnsi="Times New Roman" w:eastAsia="仿宋_GB2312" w:cs="Times New Roman"/>
          <w:sz w:val="32"/>
          <w:szCs w:val="32"/>
          <w:lang w:val="en-US" w:eastAsia="zh-CN"/>
        </w:rPr>
        <w:t>3</w:t>
      </w:r>
      <w:r>
        <w:rPr>
          <w:rFonts w:hint="eastAsia" w:ascii="仿宋_GB2312" w:eastAsia="仿宋_GB2312"/>
          <w:sz w:val="32"/>
          <w:szCs w:val="32"/>
          <w:lang w:val="en-US" w:eastAsia="zh-CN"/>
        </w:rPr>
        <w:t>.申报单位已经完成行业中小企业数字化改造。</w:t>
      </w:r>
    </w:p>
    <w:p>
      <w:pPr>
        <w:pageBreakBefore w:val="0"/>
        <w:widowControl w:val="0"/>
        <w:kinsoku/>
        <w:wordWrap/>
        <w:overflowPunct/>
        <w:topLinePunct w:val="0"/>
        <w:autoSpaceDE/>
        <w:autoSpaceDN/>
        <w:bidi w:val="0"/>
        <w:adjustRightInd/>
        <w:spacing w:line="560" w:lineRule="exact"/>
        <w:ind w:firstLine="625"/>
        <w:textAlignment w:val="auto"/>
        <w:outlineLvl w:val="1"/>
        <w:rPr>
          <w:rStyle w:val="13"/>
          <w:szCs w:val="22"/>
        </w:rPr>
      </w:pPr>
      <w:r>
        <w:rPr>
          <w:rStyle w:val="13"/>
          <w:rFonts w:hint="eastAsia"/>
          <w:szCs w:val="22"/>
        </w:rPr>
        <w:t>（二）奖励标准</w:t>
      </w:r>
    </w:p>
    <w:p>
      <w:pPr>
        <w:pageBreakBefore w:val="0"/>
        <w:widowControl w:val="0"/>
        <w:kinsoku/>
        <w:wordWrap/>
        <w:overflowPunct/>
        <w:topLinePunct w:val="0"/>
        <w:autoSpaceDE/>
        <w:autoSpaceDN/>
        <w:bidi w:val="0"/>
        <w:adjustRightInd/>
        <w:spacing w:line="560" w:lineRule="exact"/>
        <w:ind w:firstLine="567"/>
        <w:textAlignment w:val="auto"/>
        <w:rPr>
          <w:rFonts w:hint="eastAsia" w:ascii="仿宋_GB2312" w:eastAsia="仿宋_GB2312" w:cs="Times New Roman"/>
          <w:sz w:val="32"/>
          <w:szCs w:val="32"/>
          <w:lang w:eastAsia="zh-CN"/>
        </w:rPr>
      </w:pPr>
      <w:r>
        <w:rPr>
          <w:rFonts w:hint="eastAsia" w:ascii="仿宋_GB2312" w:eastAsia="仿宋_GB2312" w:cs="Times New Roman"/>
          <w:sz w:val="32"/>
          <w:szCs w:val="32"/>
        </w:rPr>
        <w:t>对评为市本级重点行业中小企业数字化改造</w:t>
      </w:r>
      <w:r>
        <w:rPr>
          <w:rFonts w:hint="eastAsia" w:ascii="仿宋_GB2312" w:eastAsia="仿宋_GB2312" w:cs="Times New Roman"/>
          <w:sz w:val="32"/>
          <w:szCs w:val="32"/>
          <w:lang w:eastAsia="zh-CN"/>
        </w:rPr>
        <w:t>样本</w:t>
      </w:r>
      <w:r>
        <w:rPr>
          <w:rFonts w:hint="eastAsia" w:ascii="仿宋_GB2312" w:eastAsia="仿宋_GB2312" w:cs="Times New Roman"/>
          <w:sz w:val="32"/>
          <w:szCs w:val="32"/>
        </w:rPr>
        <w:t>的企业</w:t>
      </w:r>
      <w:r>
        <w:rPr>
          <w:rFonts w:hint="eastAsia" w:ascii="仿宋_GB2312" w:eastAsia="仿宋_GB2312" w:cs="Times New Roman"/>
          <w:sz w:val="32"/>
          <w:szCs w:val="32"/>
          <w:lang w:val="en-US" w:eastAsia="zh-CN"/>
        </w:rPr>
        <w:t>给予</w:t>
      </w:r>
      <w:r>
        <w:rPr>
          <w:rFonts w:hint="default" w:ascii="Times New Roman" w:hAnsi="Times New Roman" w:eastAsia="仿宋_GB2312" w:cs="Times New Roman"/>
          <w:sz w:val="32"/>
          <w:szCs w:val="32"/>
        </w:rPr>
        <w:t>10</w:t>
      </w:r>
      <w:r>
        <w:rPr>
          <w:rFonts w:hint="eastAsia" w:ascii="仿宋_GB2312" w:eastAsia="仿宋_GB2312" w:cs="Times New Roman"/>
          <w:sz w:val="32"/>
          <w:szCs w:val="32"/>
        </w:rPr>
        <w:t>万元的奖励。</w:t>
      </w:r>
    </w:p>
    <w:p>
      <w:pPr>
        <w:pageBreakBefore w:val="0"/>
        <w:widowControl w:val="0"/>
        <w:kinsoku/>
        <w:wordWrap/>
        <w:overflowPunct/>
        <w:topLinePunct w:val="0"/>
        <w:autoSpaceDE/>
        <w:autoSpaceDN/>
        <w:bidi w:val="0"/>
        <w:adjustRightInd/>
        <w:spacing w:line="560" w:lineRule="exact"/>
        <w:ind w:firstLine="642" w:firstLineChars="200"/>
        <w:textAlignment w:val="auto"/>
        <w:rPr>
          <w:rFonts w:hint="eastAsia" w:ascii="楷体_GB2312" w:hAnsi="楷体_GB2312" w:eastAsia="楷体_GB2312" w:cs="楷体_GB2312"/>
          <w:b/>
          <w:bCs/>
          <w:sz w:val="32"/>
          <w:szCs w:val="20"/>
        </w:rPr>
      </w:pPr>
      <w:r>
        <w:rPr>
          <w:rFonts w:hint="eastAsia" w:ascii="楷体_GB2312" w:hAnsi="楷体_GB2312" w:eastAsia="楷体_GB2312" w:cs="楷体_GB2312"/>
          <w:b/>
          <w:bCs/>
          <w:sz w:val="32"/>
          <w:szCs w:val="20"/>
        </w:rPr>
        <w:t>（三）项目申报奖励流程</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sz w:val="32"/>
          <w:szCs w:val="20"/>
        </w:rPr>
      </w:pPr>
      <w:r>
        <w:rPr>
          <w:rFonts w:hint="default" w:ascii="Times New Roman" w:hAnsi="Times New Roman" w:eastAsia="仿宋_GB2312" w:cs="Times New Roman"/>
          <w:sz w:val="32"/>
          <w:szCs w:val="20"/>
        </w:rPr>
        <w:t>1</w:t>
      </w:r>
      <w:r>
        <w:rPr>
          <w:rFonts w:hint="eastAsia" w:ascii="Times New Roman" w:hAnsi="Times New Roman" w:eastAsia="仿宋_GB2312" w:cs="Times New Roman"/>
          <w:sz w:val="32"/>
          <w:szCs w:val="20"/>
        </w:rPr>
        <w:t>.</w:t>
      </w:r>
      <w:r>
        <w:rPr>
          <w:rFonts w:hint="eastAsia" w:ascii="Times New Roman" w:hAnsi="Times New Roman" w:eastAsia="仿宋_GB2312" w:cs="Times New Roman"/>
          <w:sz w:val="32"/>
          <w:szCs w:val="20"/>
          <w:lang w:eastAsia="zh-CN"/>
        </w:rPr>
        <w:t>样本</w:t>
      </w:r>
      <w:r>
        <w:rPr>
          <w:rFonts w:hint="eastAsia" w:ascii="Times New Roman" w:hAnsi="Times New Roman" w:eastAsia="仿宋_GB2312" w:cs="Times New Roman"/>
          <w:sz w:val="32"/>
          <w:szCs w:val="20"/>
        </w:rPr>
        <w:t>申报</w:t>
      </w:r>
      <w:r>
        <w:rPr>
          <w:rFonts w:hint="eastAsia" w:ascii="Times New Roman" w:hAnsi="Times New Roman" w:eastAsia="仿宋_GB2312" w:cs="Times New Roman"/>
          <w:sz w:val="32"/>
          <w:szCs w:val="20"/>
          <w:lang w:eastAsia="zh-CN"/>
        </w:rPr>
        <w:t>。</w:t>
      </w:r>
      <w:r>
        <w:rPr>
          <w:rFonts w:hint="eastAsia" w:ascii="Times New Roman" w:hAnsi="Times New Roman" w:eastAsia="仿宋_GB2312" w:cs="Times New Roman"/>
          <w:sz w:val="32"/>
          <w:szCs w:val="20"/>
        </w:rPr>
        <w:t>市经信局下达申报通知后，由各地经发办（局）组织所在地企业申报</w:t>
      </w:r>
      <w:r>
        <w:rPr>
          <w:rFonts w:hint="eastAsia" w:ascii="Times New Roman" w:hAnsi="Times New Roman" w:eastAsia="仿宋_GB2312" w:cs="Times New Roman"/>
          <w:sz w:val="32"/>
          <w:szCs w:val="20"/>
          <w:lang w:eastAsia="zh-CN"/>
        </w:rPr>
        <w:t>中小企业改造样本</w:t>
      </w:r>
      <w:r>
        <w:rPr>
          <w:rFonts w:hint="eastAsia" w:ascii="Times New Roman" w:hAnsi="Times New Roman" w:eastAsia="仿宋_GB2312" w:cs="Times New Roman"/>
          <w:sz w:val="32"/>
          <w:szCs w:val="20"/>
        </w:rPr>
        <w:t>。</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sz w:val="32"/>
          <w:szCs w:val="20"/>
        </w:rPr>
      </w:pPr>
      <w:r>
        <w:rPr>
          <w:rFonts w:hint="default" w:ascii="Times New Roman" w:hAnsi="Times New Roman" w:eastAsia="仿宋_GB2312" w:cs="Times New Roman"/>
          <w:sz w:val="32"/>
          <w:szCs w:val="20"/>
        </w:rPr>
        <w:t>2</w:t>
      </w:r>
      <w:r>
        <w:rPr>
          <w:rFonts w:hint="eastAsia" w:ascii="Times New Roman" w:hAnsi="Times New Roman" w:eastAsia="仿宋_GB2312" w:cs="Times New Roman"/>
          <w:sz w:val="32"/>
          <w:szCs w:val="20"/>
        </w:rPr>
        <w:t>.</w:t>
      </w:r>
      <w:r>
        <w:rPr>
          <w:rFonts w:hint="eastAsia" w:ascii="Times New Roman" w:hAnsi="Times New Roman" w:eastAsia="仿宋_GB2312" w:cs="Times New Roman"/>
          <w:sz w:val="32"/>
          <w:szCs w:val="20"/>
          <w:lang w:eastAsia="zh-CN"/>
        </w:rPr>
        <w:t>评定。</w:t>
      </w:r>
      <w:r>
        <w:rPr>
          <w:rFonts w:hint="eastAsia" w:ascii="Times New Roman" w:hAnsi="Times New Roman" w:eastAsia="仿宋_GB2312" w:cs="Times New Roman"/>
          <w:sz w:val="32"/>
          <w:szCs w:val="20"/>
        </w:rPr>
        <w:t>市经信局组织专家</w:t>
      </w:r>
      <w:r>
        <w:rPr>
          <w:rFonts w:hint="eastAsia" w:ascii="Times New Roman" w:hAnsi="Times New Roman" w:eastAsia="仿宋_GB2312" w:cs="Times New Roman"/>
          <w:sz w:val="32"/>
          <w:szCs w:val="20"/>
          <w:lang w:eastAsia="zh-CN"/>
        </w:rPr>
        <w:t>按上级评定标准</w:t>
      </w:r>
      <w:r>
        <w:rPr>
          <w:rFonts w:hint="eastAsia" w:ascii="Times New Roman" w:hAnsi="Times New Roman" w:eastAsia="仿宋_GB2312" w:cs="Times New Roman"/>
          <w:sz w:val="32"/>
          <w:szCs w:val="20"/>
        </w:rPr>
        <w:t>进行评审，</w:t>
      </w:r>
      <w:r>
        <w:rPr>
          <w:rFonts w:hint="eastAsia" w:ascii="Times New Roman" w:hAnsi="Times New Roman" w:eastAsia="仿宋_GB2312" w:cs="Times New Roman"/>
          <w:sz w:val="32"/>
          <w:szCs w:val="20"/>
          <w:lang w:eastAsia="zh-CN"/>
        </w:rPr>
        <w:t>择优</w:t>
      </w:r>
      <w:r>
        <w:rPr>
          <w:rFonts w:hint="eastAsia" w:ascii="Times New Roman" w:hAnsi="Times New Roman" w:eastAsia="仿宋_GB2312" w:cs="Times New Roman"/>
          <w:sz w:val="32"/>
          <w:szCs w:val="20"/>
        </w:rPr>
        <w:t>确定年度</w:t>
      </w:r>
      <w:r>
        <w:rPr>
          <w:rFonts w:hint="eastAsia" w:ascii="Times New Roman" w:hAnsi="Times New Roman" w:eastAsia="仿宋_GB2312" w:cs="Times New Roman"/>
          <w:sz w:val="32"/>
          <w:szCs w:val="20"/>
          <w:lang w:eastAsia="zh-CN"/>
        </w:rPr>
        <w:t>中小企业数字化改造样本企业</w:t>
      </w:r>
      <w:r>
        <w:rPr>
          <w:rFonts w:hint="eastAsia" w:ascii="Times New Roman" w:hAnsi="Times New Roman" w:eastAsia="仿宋_GB2312" w:cs="Times New Roman"/>
          <w:sz w:val="32"/>
          <w:szCs w:val="20"/>
        </w:rPr>
        <w:t>，经公示无异议后发文公布。</w:t>
      </w:r>
    </w:p>
    <w:p>
      <w:pPr>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sz w:val="32"/>
          <w:szCs w:val="20"/>
        </w:rPr>
      </w:pPr>
      <w:r>
        <w:rPr>
          <w:rFonts w:hint="default" w:ascii="Times New Roman" w:hAnsi="Times New Roman" w:eastAsia="仿宋_GB2312" w:cs="Times New Roman"/>
          <w:sz w:val="32"/>
          <w:szCs w:val="20"/>
        </w:rPr>
        <w:t>3</w:t>
      </w:r>
      <w:r>
        <w:rPr>
          <w:rFonts w:hint="eastAsia" w:ascii="Times New Roman" w:hAnsi="Times New Roman" w:eastAsia="仿宋_GB2312" w:cs="Times New Roman"/>
          <w:sz w:val="32"/>
          <w:szCs w:val="20"/>
        </w:rPr>
        <w:t>.市经信局联合市财政局下达奖励文件。</w:t>
      </w:r>
    </w:p>
    <w:p>
      <w:pPr>
        <w:pageBreakBefore w:val="0"/>
        <w:widowControl w:val="0"/>
        <w:kinsoku/>
        <w:wordWrap/>
        <w:overflowPunct/>
        <w:topLinePunct w:val="0"/>
        <w:autoSpaceDE/>
        <w:autoSpaceDN/>
        <w:bidi w:val="0"/>
        <w:adjustRightInd/>
        <w:spacing w:line="560" w:lineRule="exact"/>
        <w:ind w:firstLine="625"/>
        <w:textAlignment w:val="auto"/>
        <w:rPr>
          <w:rFonts w:ascii="Times New Roman" w:hAnsi="Times New Roman" w:eastAsia="仿宋_GB2312"/>
          <w:sz w:val="32"/>
          <w:szCs w:val="20"/>
        </w:rPr>
      </w:pPr>
      <w:r>
        <w:rPr>
          <w:rFonts w:hint="eastAsia" w:ascii="Times New Roman" w:hAnsi="Times New Roman" w:eastAsia="仿宋_GB2312"/>
          <w:sz w:val="32"/>
          <w:szCs w:val="20"/>
        </w:rPr>
        <w:t>附表</w:t>
      </w:r>
    </w:p>
    <w:p>
      <w:pPr>
        <w:pageBreakBefore w:val="0"/>
        <w:widowControl w:val="0"/>
        <w:kinsoku/>
        <w:wordWrap/>
        <w:overflowPunct/>
        <w:topLinePunct w:val="0"/>
        <w:autoSpaceDE/>
        <w:autoSpaceDN/>
        <w:bidi w:val="0"/>
        <w:adjustRightInd/>
        <w:spacing w:line="560" w:lineRule="exact"/>
        <w:ind w:firstLine="625"/>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1</w:t>
      </w:r>
      <w:r>
        <w:rPr>
          <w:rFonts w:ascii="Times New Roman" w:hAnsi="Times New Roman" w:eastAsia="仿宋_GB2312"/>
          <w:sz w:val="32"/>
          <w:szCs w:val="20"/>
        </w:rPr>
        <w:t>.</w:t>
      </w:r>
      <w:r>
        <w:rPr>
          <w:rFonts w:hint="eastAsia" w:ascii="Times New Roman" w:hAnsi="Times New Roman" w:eastAsia="仿宋_GB2312"/>
          <w:sz w:val="32"/>
          <w:szCs w:val="20"/>
        </w:rPr>
        <w:t>慈溪市重点行业工业互联网平台建设补助申请表</w:t>
      </w:r>
    </w:p>
    <w:p>
      <w:pPr>
        <w:pageBreakBefore w:val="0"/>
        <w:widowControl w:val="0"/>
        <w:kinsoku/>
        <w:wordWrap/>
        <w:overflowPunct/>
        <w:topLinePunct w:val="0"/>
        <w:autoSpaceDE/>
        <w:autoSpaceDN/>
        <w:bidi w:val="0"/>
        <w:adjustRightInd/>
        <w:spacing w:line="560" w:lineRule="exact"/>
        <w:ind w:firstLine="625"/>
        <w:textAlignment w:val="auto"/>
        <w:rPr>
          <w:rFonts w:ascii="Times New Roman" w:hAnsi="Times New Roman" w:eastAsia="仿宋_GB2312"/>
          <w:sz w:val="32"/>
          <w:szCs w:val="20"/>
        </w:rPr>
      </w:pPr>
      <w:r>
        <w:rPr>
          <w:rFonts w:hint="default" w:ascii="Times New Roman" w:hAnsi="Times New Roman" w:eastAsia="仿宋_GB2312" w:cs="Times New Roman"/>
          <w:sz w:val="32"/>
          <w:szCs w:val="20"/>
        </w:rPr>
        <w:t>2</w:t>
      </w:r>
      <w:r>
        <w:rPr>
          <w:rFonts w:hint="eastAsia" w:ascii="Times New Roman" w:hAnsi="Times New Roman" w:eastAsia="仿宋_GB2312"/>
          <w:sz w:val="32"/>
          <w:szCs w:val="20"/>
        </w:rPr>
        <w:t xml:space="preserve">.财务投入明细表 </w:t>
      </w:r>
    </w:p>
    <w:p>
      <w:pPr>
        <w:pageBreakBefore w:val="0"/>
        <w:widowControl w:val="0"/>
        <w:kinsoku/>
        <w:wordWrap/>
        <w:overflowPunct/>
        <w:topLinePunct w:val="0"/>
        <w:autoSpaceDE/>
        <w:autoSpaceDN/>
        <w:bidi w:val="0"/>
        <w:adjustRightInd/>
        <w:spacing w:line="560" w:lineRule="exact"/>
        <w:ind w:firstLine="625"/>
        <w:textAlignment w:val="auto"/>
        <w:rPr>
          <w:rFonts w:hint="eastAsia" w:ascii="Times New Roman" w:hAnsi="Times New Roman" w:eastAsia="仿宋_GB2312"/>
          <w:sz w:val="32"/>
          <w:szCs w:val="20"/>
        </w:rPr>
      </w:pPr>
      <w:r>
        <w:rPr>
          <w:rFonts w:hint="default" w:ascii="Times New Roman" w:hAnsi="Times New Roman" w:eastAsia="仿宋_GB2312" w:cs="Times New Roman"/>
          <w:sz w:val="32"/>
          <w:szCs w:val="20"/>
        </w:rPr>
        <w:t>3</w:t>
      </w:r>
      <w:r>
        <w:rPr>
          <w:rFonts w:hint="eastAsia" w:ascii="Times New Roman" w:hAnsi="Times New Roman" w:eastAsia="仿宋_GB2312"/>
          <w:sz w:val="32"/>
          <w:szCs w:val="20"/>
        </w:rPr>
        <w:t>.慈溪市重点行业工业互联网平台应用补助申请表</w:t>
      </w:r>
    </w:p>
    <w:p>
      <w:pPr>
        <w:pageBreakBefore w:val="0"/>
        <w:widowControl w:val="0"/>
        <w:kinsoku/>
        <w:wordWrap/>
        <w:overflowPunct/>
        <w:topLinePunct w:val="0"/>
        <w:autoSpaceDE/>
        <w:autoSpaceDN/>
        <w:bidi w:val="0"/>
        <w:adjustRightInd/>
        <w:spacing w:line="560" w:lineRule="exact"/>
        <w:ind w:firstLine="625"/>
        <w:textAlignment w:val="auto"/>
        <w:rPr>
          <w:rFonts w:hint="eastAsia" w:ascii="Times New Roman" w:hAnsi="Times New Roman" w:eastAsia="仿宋_GB2312"/>
          <w:sz w:val="32"/>
          <w:szCs w:val="20"/>
          <w:lang w:val="en-US" w:eastAsia="zh-CN"/>
        </w:rPr>
      </w:pPr>
      <w:r>
        <w:rPr>
          <w:rFonts w:hint="default" w:ascii="Times New Roman" w:hAnsi="Times New Roman" w:eastAsia="仿宋_GB2312" w:cs="Times New Roman"/>
          <w:sz w:val="32"/>
          <w:szCs w:val="20"/>
          <w:lang w:val="en-US" w:eastAsia="zh-CN"/>
        </w:rPr>
        <w:t>4</w:t>
      </w:r>
      <w:r>
        <w:rPr>
          <w:rFonts w:hint="eastAsia" w:ascii="Times New Roman" w:hAnsi="Times New Roman" w:eastAsia="仿宋_GB2312"/>
          <w:sz w:val="32"/>
          <w:szCs w:val="20"/>
          <w:lang w:val="en-US" w:eastAsia="zh-CN"/>
        </w:rPr>
        <w:t>.省产业大脑赋能奖励申请表</w:t>
      </w:r>
    </w:p>
    <w:p>
      <w:pPr>
        <w:pStyle w:val="2"/>
      </w:pPr>
    </w:p>
    <w:p>
      <w:pPr>
        <w:widowControl/>
        <w:jc w:val="left"/>
        <w:rPr>
          <w:rFonts w:ascii="Times New Roman" w:hAnsi="Times New Roman" w:eastAsia="仿宋_GB2312"/>
          <w:sz w:val="32"/>
          <w:szCs w:val="20"/>
        </w:rPr>
      </w:pPr>
      <w:r>
        <w:rPr>
          <w:rFonts w:ascii="Times New Roman" w:hAnsi="Times New Roman" w:eastAsia="仿宋_GB2312"/>
          <w:sz w:val="32"/>
          <w:szCs w:val="20"/>
        </w:rPr>
        <w:br w:type="page"/>
      </w:r>
    </w:p>
    <w:p>
      <w:pPr>
        <w:spacing w:line="552" w:lineRule="exact"/>
        <w:outlineLvl w:val="1"/>
        <w:rPr>
          <w:rFonts w:ascii="Times New Roman" w:hAnsi="Times New Roman" w:eastAsia="仿宋_GB2312"/>
          <w:sz w:val="32"/>
          <w:szCs w:val="20"/>
          <w:lang w:val="en-GB"/>
        </w:rPr>
      </w:pPr>
      <w:r>
        <w:rPr>
          <w:rFonts w:hint="eastAsia" w:ascii="Times New Roman" w:hAnsi="Times New Roman" w:eastAsia="仿宋_GB2312"/>
          <w:sz w:val="32"/>
          <w:szCs w:val="20"/>
          <w:lang w:val="en-GB"/>
        </w:rPr>
        <w:t>附表</w:t>
      </w:r>
      <w:r>
        <w:rPr>
          <w:rFonts w:hint="default" w:ascii="Times New Roman" w:hAnsi="Times New Roman" w:eastAsia="仿宋_GB2312" w:cs="Times New Roman"/>
          <w:sz w:val="32"/>
          <w:szCs w:val="20"/>
        </w:rPr>
        <w:t>1</w:t>
      </w:r>
    </w:p>
    <w:p>
      <w:pPr>
        <w:spacing w:line="552" w:lineRule="exact"/>
        <w:jc w:val="center"/>
        <w:outlineLvl w:val="1"/>
        <w:rPr>
          <w:rFonts w:ascii="黑体" w:hAnsi="黑体" w:eastAsia="黑体"/>
          <w:sz w:val="32"/>
          <w:szCs w:val="20"/>
          <w:lang w:val="en-GB"/>
        </w:rPr>
      </w:pPr>
      <w:r>
        <w:rPr>
          <w:rFonts w:hint="eastAsia" w:ascii="黑体" w:hAnsi="黑体" w:eastAsia="黑体"/>
          <w:sz w:val="32"/>
          <w:szCs w:val="20"/>
          <w:lang w:val="en-GB"/>
        </w:rPr>
        <w:t>慈溪市重点行业工业互联网平台建设补助申请表</w:t>
      </w:r>
    </w:p>
    <w:tbl>
      <w:tblPr>
        <w:tblStyle w:val="10"/>
        <w:tblW w:w="10231" w:type="dxa"/>
        <w:jc w:val="center"/>
        <w:tblLayout w:type="fixed"/>
        <w:tblCellMar>
          <w:top w:w="15" w:type="dxa"/>
          <w:left w:w="15" w:type="dxa"/>
          <w:bottom w:w="15" w:type="dxa"/>
          <w:right w:w="15" w:type="dxa"/>
        </w:tblCellMar>
      </w:tblPr>
      <w:tblGrid>
        <w:gridCol w:w="2672"/>
        <w:gridCol w:w="1456"/>
        <w:gridCol w:w="816"/>
        <w:gridCol w:w="924"/>
        <w:gridCol w:w="1777"/>
        <w:gridCol w:w="2586"/>
      </w:tblGrid>
      <w:tr>
        <w:tblPrEx>
          <w:tblCellMar>
            <w:top w:w="15" w:type="dxa"/>
            <w:left w:w="15" w:type="dxa"/>
            <w:bottom w:w="15" w:type="dxa"/>
            <w:right w:w="15" w:type="dxa"/>
          </w:tblCellMar>
        </w:tblPrEx>
        <w:trPr>
          <w:trHeight w:val="619" w:hRule="exac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平台名称</w:t>
            </w:r>
          </w:p>
        </w:tc>
        <w:tc>
          <w:tcPr>
            <w:tcW w:w="3196" w:type="dxa"/>
            <w:gridSpan w:val="3"/>
            <w:tcBorders>
              <w:top w:val="single" w:color="000000" w:sz="4" w:space="0"/>
              <w:left w:val="single" w:color="000000" w:sz="4" w:space="0"/>
              <w:bottom w:val="single" w:color="000000" w:sz="4" w:space="0"/>
              <w:right w:val="single" w:color="auto" w:sz="4" w:space="0"/>
            </w:tcBorders>
            <w:vAlign w:val="center"/>
          </w:tcPr>
          <w:p>
            <w:pPr>
              <w:jc w:val="center"/>
              <w:rPr>
                <w:rFonts w:hint="eastAsia" w:ascii="仿宋_GB2312" w:hAnsi="仿宋_GB2312" w:eastAsia="仿宋_GB2312" w:cs="仿宋_GB2312"/>
                <w:color w:val="000000"/>
                <w:sz w:val="24"/>
                <w:szCs w:val="24"/>
              </w:rPr>
            </w:pPr>
          </w:p>
        </w:tc>
        <w:tc>
          <w:tcPr>
            <w:tcW w:w="1777" w:type="dxa"/>
            <w:tcBorders>
              <w:top w:val="single" w:color="000000" w:sz="4" w:space="0"/>
              <w:left w:val="single" w:color="auto" w:sz="4" w:space="0"/>
              <w:bottom w:val="single" w:color="000000" w:sz="4" w:space="0"/>
              <w:right w:val="single" w:color="auto"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平台建设运营单位（盖章）</w:t>
            </w:r>
          </w:p>
        </w:tc>
        <w:tc>
          <w:tcPr>
            <w:tcW w:w="2586" w:type="dxa"/>
            <w:tcBorders>
              <w:top w:val="single" w:color="000000" w:sz="4" w:space="0"/>
              <w:left w:val="single" w:color="auto"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645"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平台公司社会信用代码</w:t>
            </w:r>
          </w:p>
        </w:tc>
        <w:tc>
          <w:tcPr>
            <w:tcW w:w="7559" w:type="dxa"/>
            <w:gridSpan w:val="5"/>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645"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sz w:val="24"/>
                <w:szCs w:val="24"/>
                <w:lang w:val="en-US" w:eastAsia="zh-CN"/>
              </w:rPr>
              <w:t>法定代表人</w:t>
            </w:r>
          </w:p>
        </w:tc>
        <w:tc>
          <w:tcPr>
            <w:tcW w:w="3196" w:type="dxa"/>
            <w:gridSpan w:val="3"/>
            <w:tcBorders>
              <w:top w:val="single" w:color="000000" w:sz="4" w:space="0"/>
              <w:left w:val="single" w:color="000000"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sz w:val="24"/>
                <w:szCs w:val="24"/>
              </w:rPr>
            </w:pPr>
          </w:p>
        </w:tc>
        <w:tc>
          <w:tcPr>
            <w:tcW w:w="1777" w:type="dxa"/>
            <w:tcBorders>
              <w:top w:val="single" w:color="000000"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eastAsia="zh-CN"/>
              </w:rPr>
              <w:t>身份证</w:t>
            </w:r>
            <w:r>
              <w:rPr>
                <w:rFonts w:hint="eastAsia" w:ascii="仿宋_GB2312" w:hAnsi="仿宋_GB2312" w:eastAsia="仿宋_GB2312" w:cs="仿宋_GB2312"/>
                <w:color w:val="000000"/>
                <w:sz w:val="24"/>
                <w:szCs w:val="24"/>
                <w:lang w:val="en-US" w:eastAsia="zh-CN"/>
              </w:rPr>
              <w:t>号码</w:t>
            </w:r>
          </w:p>
        </w:tc>
        <w:tc>
          <w:tcPr>
            <w:tcW w:w="2586" w:type="dxa"/>
            <w:tcBorders>
              <w:top w:val="single" w:color="000000" w:sz="4" w:space="0"/>
              <w:left w:val="single" w:color="auto" w:sz="4" w:space="0"/>
              <w:bottom w:val="single" w:color="auto" w:sz="4" w:space="0"/>
              <w:right w:val="single" w:color="000000" w:sz="4" w:space="0"/>
            </w:tcBorders>
            <w:vAlign w:val="center"/>
          </w:tcPr>
          <w:p>
            <w:pPr>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645"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平台公司地址</w:t>
            </w:r>
          </w:p>
        </w:tc>
        <w:tc>
          <w:tcPr>
            <w:tcW w:w="3196" w:type="dxa"/>
            <w:gridSpan w:val="3"/>
            <w:tcBorders>
              <w:top w:val="single" w:color="000000" w:sz="4" w:space="0"/>
              <w:left w:val="single" w:color="000000"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sz w:val="24"/>
                <w:szCs w:val="24"/>
              </w:rPr>
            </w:pPr>
          </w:p>
        </w:tc>
        <w:tc>
          <w:tcPr>
            <w:tcW w:w="1777" w:type="dxa"/>
            <w:tcBorders>
              <w:top w:val="single" w:color="000000"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平台网址</w:t>
            </w:r>
          </w:p>
        </w:tc>
        <w:tc>
          <w:tcPr>
            <w:tcW w:w="2586" w:type="dxa"/>
            <w:tcBorders>
              <w:top w:val="single" w:color="000000" w:sz="4" w:space="0"/>
              <w:left w:val="single" w:color="auto" w:sz="4" w:space="0"/>
              <w:bottom w:val="single" w:color="auto" w:sz="4" w:space="0"/>
              <w:right w:val="single" w:color="000000" w:sz="4" w:space="0"/>
            </w:tcBorders>
            <w:vAlign w:val="center"/>
          </w:tcPr>
          <w:p>
            <w:pPr>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1175"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平台公司重点服务行业</w:t>
            </w:r>
          </w:p>
        </w:tc>
        <w:tc>
          <w:tcPr>
            <w:tcW w:w="3196" w:type="dxa"/>
            <w:gridSpan w:val="3"/>
            <w:tcBorders>
              <w:top w:val="single" w:color="000000" w:sz="4" w:space="0"/>
              <w:left w:val="single" w:color="000000"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sz w:val="24"/>
                <w:szCs w:val="24"/>
              </w:rPr>
            </w:pPr>
          </w:p>
        </w:tc>
        <w:tc>
          <w:tcPr>
            <w:tcW w:w="1777" w:type="dxa"/>
            <w:tcBorders>
              <w:top w:val="single" w:color="000000"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000000"/>
                <w:sz w:val="24"/>
                <w:szCs w:val="24"/>
              </w:rPr>
            </w:pPr>
            <w:r>
              <w:rPr>
                <w:rFonts w:hint="default" w:ascii="Times New Roman" w:hAnsi="Times New Roman" w:eastAsia="仿宋_GB2312" w:cs="Times New Roman"/>
                <w:color w:val="000000"/>
                <w:kern w:val="0"/>
                <w:sz w:val="24"/>
                <w:szCs w:val="24"/>
                <w:lang w:bidi="ar"/>
              </w:rPr>
              <w:t>202</w:t>
            </w:r>
            <w:r>
              <w:rPr>
                <w:rFonts w:hint="default" w:ascii="Times New Roman" w:hAnsi="Times New Roman" w:eastAsia="仿宋_GB2312" w:cs="Times New Roman"/>
                <w:color w:val="000000"/>
                <w:kern w:val="0"/>
                <w:sz w:val="24"/>
                <w:szCs w:val="24"/>
                <w:lang w:val="en-US" w:eastAsia="zh-CN" w:bidi="ar"/>
              </w:rPr>
              <w:t>3</w:t>
            </w:r>
            <w:r>
              <w:rPr>
                <w:rFonts w:hint="eastAsia" w:ascii="仿宋_GB2312" w:hAnsi="仿宋_GB2312" w:eastAsia="仿宋_GB2312" w:cs="仿宋_GB2312"/>
                <w:color w:val="000000"/>
                <w:kern w:val="0"/>
                <w:sz w:val="24"/>
                <w:szCs w:val="24"/>
                <w:lang w:bidi="ar"/>
              </w:rPr>
              <w:t>年服务企业户数</w:t>
            </w:r>
          </w:p>
        </w:tc>
        <w:tc>
          <w:tcPr>
            <w:tcW w:w="2586" w:type="dxa"/>
            <w:tcBorders>
              <w:top w:val="single" w:color="000000" w:sz="4" w:space="0"/>
              <w:left w:val="single" w:color="auto" w:sz="4" w:space="0"/>
              <w:bottom w:val="single" w:color="auto" w:sz="4" w:space="0"/>
              <w:right w:val="single" w:color="000000" w:sz="4" w:space="0"/>
            </w:tcBorders>
            <w:vAlign w:val="center"/>
          </w:tcPr>
          <w:p>
            <w:pPr>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671"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行业服务内容</w:t>
            </w:r>
          </w:p>
        </w:tc>
        <w:tc>
          <w:tcPr>
            <w:tcW w:w="7559" w:type="dxa"/>
            <w:gridSpan w:val="5"/>
            <w:tcBorders>
              <w:top w:val="single" w:color="000000" w:sz="4" w:space="0"/>
              <w:left w:val="single" w:color="000000" w:sz="4" w:space="0"/>
              <w:bottom w:val="single" w:color="000000" w:sz="4" w:space="0"/>
              <w:right w:val="single" w:color="000000" w:sz="4" w:space="0"/>
            </w:tcBorders>
            <w:vAlign w:val="center"/>
          </w:tcPr>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35" w:lineRule="atLeast"/>
              <w:jc w:val="left"/>
              <w:rPr>
                <w:rFonts w:hint="eastAsia" w:ascii="仿宋_GB2312" w:hAnsi="仿宋_GB2312" w:eastAsia="仿宋_GB2312" w:cs="仿宋_GB2312"/>
                <w:color w:val="000000"/>
                <w:kern w:val="0"/>
                <w:sz w:val="24"/>
                <w:szCs w:val="24"/>
                <w:lang w:bidi="ar"/>
              </w:rPr>
            </w:pPr>
          </w:p>
        </w:tc>
      </w:tr>
      <w:tr>
        <w:tblPrEx>
          <w:tblCellMar>
            <w:top w:w="15" w:type="dxa"/>
            <w:left w:w="15" w:type="dxa"/>
            <w:bottom w:w="15" w:type="dxa"/>
            <w:right w:w="15" w:type="dxa"/>
          </w:tblCellMar>
        </w:tblPrEx>
        <w:trPr>
          <w:trHeight w:val="585" w:hRule="exac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平台联系人</w:t>
            </w:r>
          </w:p>
        </w:tc>
        <w:tc>
          <w:tcPr>
            <w:tcW w:w="2272"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kern w:val="0"/>
                <w:sz w:val="24"/>
                <w:szCs w:val="24"/>
                <w:lang w:bidi="ar"/>
              </w:rPr>
            </w:pPr>
          </w:p>
        </w:tc>
        <w:tc>
          <w:tcPr>
            <w:tcW w:w="27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联系电话（手机）</w:t>
            </w:r>
          </w:p>
        </w:tc>
        <w:tc>
          <w:tcPr>
            <w:tcW w:w="25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550" w:hRule="exac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hint="eastAsia" w:ascii="仿宋_GB2312" w:hAnsi="仿宋_GB2312" w:eastAsia="仿宋_GB2312" w:cs="仿宋_GB2312"/>
                <w:color w:val="000000"/>
                <w:kern w:val="0"/>
                <w:sz w:val="24"/>
                <w:szCs w:val="24"/>
                <w:lang w:bidi="ar"/>
              </w:rPr>
            </w:pPr>
            <w:r>
              <w:rPr>
                <w:rFonts w:hint="default" w:ascii="Times New Roman" w:hAnsi="Times New Roman" w:eastAsia="仿宋_GB2312" w:cs="Times New Roman"/>
                <w:color w:val="000000"/>
                <w:kern w:val="0"/>
                <w:sz w:val="24"/>
                <w:szCs w:val="24"/>
                <w:lang w:bidi="ar"/>
              </w:rPr>
              <w:t>202</w:t>
            </w:r>
            <w:r>
              <w:rPr>
                <w:rFonts w:hint="default" w:ascii="Times New Roman" w:hAnsi="Times New Roman" w:eastAsia="仿宋_GB2312" w:cs="Times New Roman"/>
                <w:color w:val="000000"/>
                <w:kern w:val="0"/>
                <w:sz w:val="24"/>
                <w:szCs w:val="24"/>
                <w:lang w:val="en-US" w:eastAsia="zh-CN" w:bidi="ar"/>
              </w:rPr>
              <w:t>3</w:t>
            </w:r>
            <w:r>
              <w:rPr>
                <w:rFonts w:hint="eastAsia" w:ascii="仿宋_GB2312" w:hAnsi="仿宋_GB2312" w:eastAsia="仿宋_GB2312" w:cs="仿宋_GB2312"/>
                <w:color w:val="000000"/>
                <w:kern w:val="0"/>
                <w:sz w:val="24"/>
                <w:szCs w:val="24"/>
                <w:lang w:bidi="ar"/>
              </w:rPr>
              <w:t>年平台服务收入</w:t>
            </w:r>
          </w:p>
        </w:tc>
        <w:tc>
          <w:tcPr>
            <w:tcW w:w="1456" w:type="dxa"/>
            <w:tcBorders>
              <w:top w:val="single" w:color="000000" w:sz="4" w:space="0"/>
              <w:left w:val="single" w:color="000000" w:sz="4" w:space="0"/>
              <w:bottom w:val="single" w:color="000000" w:sz="4" w:space="0"/>
              <w:right w:val="nil"/>
            </w:tcBorders>
            <w:vAlign w:val="center"/>
          </w:tcPr>
          <w:p>
            <w:pPr>
              <w:spacing w:line="500" w:lineRule="exact"/>
              <w:rPr>
                <w:rFonts w:hint="eastAsia" w:ascii="仿宋_GB2312" w:hAnsi="仿宋_GB2312" w:eastAsia="仿宋_GB2312" w:cs="仿宋_GB2312"/>
                <w:color w:val="000000"/>
                <w:sz w:val="24"/>
                <w:szCs w:val="24"/>
              </w:rPr>
            </w:pPr>
          </w:p>
        </w:tc>
        <w:tc>
          <w:tcPr>
            <w:tcW w:w="816" w:type="dxa"/>
            <w:tcBorders>
              <w:top w:val="single" w:color="000000" w:sz="4" w:space="0"/>
              <w:left w:val="nil"/>
              <w:bottom w:val="single" w:color="000000" w:sz="4" w:space="0"/>
              <w:right w:val="single" w:color="000000" w:sz="4" w:space="0"/>
            </w:tcBorders>
            <w:vAlign w:val="center"/>
          </w:tcPr>
          <w:p>
            <w:pPr>
              <w:spacing w:line="50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27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both"/>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项目建设起止时间</w:t>
            </w:r>
          </w:p>
        </w:tc>
        <w:tc>
          <w:tcPr>
            <w:tcW w:w="2586"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548" w:hRule="exac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总投入</w:t>
            </w:r>
          </w:p>
        </w:tc>
        <w:tc>
          <w:tcPr>
            <w:tcW w:w="2272" w:type="dxa"/>
            <w:gridSpan w:val="2"/>
            <w:tcBorders>
              <w:top w:val="single" w:color="000000" w:sz="4" w:space="0"/>
              <w:left w:val="single" w:color="000000" w:sz="4" w:space="0"/>
              <w:bottom w:val="single" w:color="000000" w:sz="4" w:space="0"/>
              <w:right w:val="single" w:color="000000" w:sz="4" w:space="0"/>
            </w:tcBorders>
            <w:vAlign w:val="center"/>
          </w:tcPr>
          <w:p>
            <w:pPr>
              <w:spacing w:line="50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万元</w:t>
            </w:r>
          </w:p>
        </w:tc>
        <w:tc>
          <w:tcPr>
            <w:tcW w:w="27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平台场地租赁投入</w:t>
            </w:r>
          </w:p>
        </w:tc>
        <w:tc>
          <w:tcPr>
            <w:tcW w:w="2586" w:type="dxa"/>
            <w:tcBorders>
              <w:top w:val="single" w:color="000000" w:sz="4" w:space="0"/>
              <w:left w:val="single" w:color="000000" w:sz="4" w:space="0"/>
              <w:bottom w:val="single" w:color="000000" w:sz="4" w:space="0"/>
              <w:right w:val="single" w:color="000000" w:sz="4" w:space="0"/>
            </w:tcBorders>
            <w:vAlign w:val="center"/>
          </w:tcPr>
          <w:p>
            <w:pPr>
              <w:widowControl/>
              <w:ind w:firstLine="1999" w:firstLineChars="833"/>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r>
      <w:tr>
        <w:tblPrEx>
          <w:tblCellMar>
            <w:top w:w="15" w:type="dxa"/>
            <w:left w:w="15" w:type="dxa"/>
            <w:bottom w:w="15" w:type="dxa"/>
            <w:right w:w="15" w:type="dxa"/>
          </w:tblCellMar>
        </w:tblPrEx>
        <w:trPr>
          <w:trHeight w:val="542" w:hRule="exac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平台硬件投入</w:t>
            </w:r>
          </w:p>
        </w:tc>
        <w:tc>
          <w:tcPr>
            <w:tcW w:w="227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万元</w:t>
            </w:r>
          </w:p>
        </w:tc>
        <w:tc>
          <w:tcPr>
            <w:tcW w:w="27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平台软件投入</w:t>
            </w:r>
          </w:p>
        </w:tc>
        <w:tc>
          <w:tcPr>
            <w:tcW w:w="2586" w:type="dxa"/>
            <w:tcBorders>
              <w:top w:val="single" w:color="000000" w:sz="4" w:space="0"/>
              <w:left w:val="single" w:color="000000" w:sz="4" w:space="0"/>
              <w:bottom w:val="single" w:color="000000" w:sz="4" w:space="0"/>
              <w:right w:val="single" w:color="000000" w:sz="4" w:space="0"/>
            </w:tcBorders>
            <w:vAlign w:val="center"/>
          </w:tcPr>
          <w:p>
            <w:pPr>
              <w:widowControl/>
              <w:ind w:firstLine="1999" w:firstLineChars="833"/>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r>
      <w:tr>
        <w:tblPrEx>
          <w:tblCellMar>
            <w:top w:w="15" w:type="dxa"/>
            <w:left w:w="15" w:type="dxa"/>
            <w:bottom w:w="15" w:type="dxa"/>
            <w:right w:w="15" w:type="dxa"/>
          </w:tblCellMar>
        </w:tblPrEx>
        <w:trPr>
          <w:trHeight w:val="550"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spacing w:line="400" w:lineRule="exac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平台技术投入</w:t>
            </w:r>
          </w:p>
        </w:tc>
        <w:tc>
          <w:tcPr>
            <w:tcW w:w="1456" w:type="dxa"/>
            <w:tcBorders>
              <w:top w:val="single" w:color="000000" w:sz="4" w:space="0"/>
              <w:left w:val="single" w:color="000000" w:sz="4" w:space="0"/>
              <w:bottom w:val="single" w:color="auto" w:sz="4" w:space="0"/>
              <w:right w:val="nil"/>
            </w:tcBorders>
            <w:vAlign w:val="center"/>
          </w:tcPr>
          <w:p>
            <w:pPr>
              <w:widowControl/>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w:t>
            </w:r>
          </w:p>
        </w:tc>
        <w:tc>
          <w:tcPr>
            <w:tcW w:w="816" w:type="dxa"/>
            <w:tcBorders>
              <w:top w:val="single" w:color="000000" w:sz="4" w:space="0"/>
              <w:left w:val="nil"/>
              <w:bottom w:val="single" w:color="auto" w:sz="4" w:space="0"/>
              <w:right w:val="single" w:color="000000" w:sz="4" w:space="0"/>
            </w:tcBorders>
            <w:vAlign w:val="center"/>
          </w:tcPr>
          <w:p>
            <w:pPr>
              <w:spacing w:line="5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万元</w:t>
            </w:r>
          </w:p>
        </w:tc>
        <w:tc>
          <w:tcPr>
            <w:tcW w:w="2701" w:type="dxa"/>
            <w:gridSpan w:val="2"/>
            <w:tcBorders>
              <w:top w:val="single" w:color="000000" w:sz="4" w:space="0"/>
              <w:left w:val="single" w:color="000000" w:sz="4" w:space="0"/>
              <w:bottom w:val="single" w:color="auto" w:sz="4" w:space="0"/>
              <w:right w:val="single" w:color="000000" w:sz="4" w:space="0"/>
            </w:tcBorders>
            <w:vAlign w:val="center"/>
          </w:tcPr>
          <w:p>
            <w:pPr>
              <w:widowControl/>
              <w:spacing w:line="400" w:lineRule="exact"/>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其他投入</w:t>
            </w:r>
          </w:p>
        </w:tc>
        <w:tc>
          <w:tcPr>
            <w:tcW w:w="2586" w:type="dxa"/>
            <w:tcBorders>
              <w:top w:val="single" w:color="000000" w:sz="4" w:space="0"/>
              <w:left w:val="single" w:color="000000" w:sz="4" w:space="0"/>
              <w:bottom w:val="single" w:color="auto" w:sz="4" w:space="0"/>
              <w:right w:val="single" w:color="000000" w:sz="4" w:space="0"/>
            </w:tcBorders>
            <w:vAlign w:val="center"/>
          </w:tcPr>
          <w:p>
            <w:pPr>
              <w:spacing w:line="50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万元</w:t>
            </w:r>
          </w:p>
        </w:tc>
      </w:tr>
      <w:tr>
        <w:tblPrEx>
          <w:tblCellMar>
            <w:top w:w="15" w:type="dxa"/>
            <w:left w:w="15" w:type="dxa"/>
            <w:bottom w:w="15" w:type="dxa"/>
            <w:right w:w="15" w:type="dxa"/>
          </w:tblCellMar>
        </w:tblPrEx>
        <w:trPr>
          <w:trHeight w:val="704" w:hRule="exac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spacing w:line="400" w:lineRule="exact"/>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开户银行及账号</w:t>
            </w:r>
          </w:p>
        </w:tc>
        <w:tc>
          <w:tcPr>
            <w:tcW w:w="7559" w:type="dxa"/>
            <w:gridSpan w:val="5"/>
            <w:tcBorders>
              <w:top w:val="single" w:color="000000" w:sz="4" w:space="0"/>
              <w:left w:val="single" w:color="000000" w:sz="4" w:space="0"/>
              <w:bottom w:val="single" w:color="auto" w:sz="4" w:space="0"/>
              <w:right w:val="single" w:color="000000" w:sz="4" w:space="0"/>
            </w:tcBorders>
            <w:vAlign w:val="center"/>
          </w:tcPr>
          <w:p>
            <w:pPr>
              <w:spacing w:line="500" w:lineRule="exact"/>
              <w:rPr>
                <w:rFonts w:hint="eastAsia" w:ascii="仿宋_GB2312" w:hAnsi="仿宋_GB2312" w:eastAsia="仿宋_GB2312" w:cs="仿宋_GB2312"/>
                <w:color w:val="000000"/>
                <w:sz w:val="24"/>
                <w:szCs w:val="24"/>
              </w:rPr>
            </w:pPr>
          </w:p>
        </w:tc>
      </w:tr>
      <w:tr>
        <w:tblPrEx>
          <w:tblCellMar>
            <w:top w:w="15" w:type="dxa"/>
            <w:left w:w="15" w:type="dxa"/>
            <w:bottom w:w="15" w:type="dxa"/>
            <w:right w:w="15" w:type="dxa"/>
          </w:tblCellMar>
        </w:tblPrEx>
        <w:trPr>
          <w:trHeight w:val="2549"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平台运行情况说明</w:t>
            </w:r>
          </w:p>
        </w:tc>
        <w:tc>
          <w:tcPr>
            <w:tcW w:w="7559" w:type="dxa"/>
            <w:gridSpan w:val="5"/>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(可另附纸说明)</w:t>
            </w:r>
          </w:p>
        </w:tc>
      </w:tr>
      <w:tr>
        <w:tblPrEx>
          <w:tblCellMar>
            <w:top w:w="15" w:type="dxa"/>
            <w:left w:w="15" w:type="dxa"/>
            <w:bottom w:w="15" w:type="dxa"/>
            <w:right w:w="15" w:type="dxa"/>
          </w:tblCellMar>
        </w:tblPrEx>
        <w:trPr>
          <w:trHeight w:val="1329"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申报承诺</w:t>
            </w:r>
          </w:p>
        </w:tc>
        <w:tc>
          <w:tcPr>
            <w:tcW w:w="7559" w:type="dxa"/>
            <w:gridSpan w:val="5"/>
            <w:tcBorders>
              <w:top w:val="single" w:color="000000" w:sz="4" w:space="0"/>
              <w:left w:val="single" w:color="000000" w:sz="4" w:space="0"/>
              <w:bottom w:val="single" w:color="000000" w:sz="4" w:space="0"/>
              <w:right w:val="single" w:color="000000" w:sz="4" w:space="0"/>
            </w:tcBorders>
            <w:vAlign w:val="center"/>
          </w:tcPr>
          <w:p>
            <w:pPr>
              <w:ind w:firstLine="0" w:firstLineChars="0"/>
              <w:jc w:val="both"/>
              <w:rPr>
                <w:rFonts w:hint="eastAsia" w:ascii="仿宋_GB2312" w:hAnsi="仿宋_GB2312" w:eastAsia="仿宋_GB2312" w:cs="仿宋_GB2312"/>
                <w:sz w:val="24"/>
                <w:szCs w:val="24"/>
              </w:rPr>
            </w:pPr>
          </w:p>
          <w:p>
            <w:pPr>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本单位承诺所提报的所有材料和信息内容真实。</w:t>
            </w:r>
          </w:p>
          <w:p>
            <w:pPr>
              <w:ind w:firstLine="0" w:firstLineChars="0"/>
              <w:jc w:val="both"/>
              <w:rPr>
                <w:rFonts w:hint="eastAsia" w:ascii="仿宋_GB2312" w:hAnsi="仿宋_GB2312" w:eastAsia="仿宋_GB2312" w:cs="仿宋_GB2312"/>
                <w:sz w:val="24"/>
                <w:szCs w:val="24"/>
              </w:rPr>
            </w:pPr>
          </w:p>
          <w:p>
            <w:pPr>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法人代表签字（公章）：           </w:t>
            </w:r>
          </w:p>
          <w:p>
            <w:pPr>
              <w:ind w:firstLine="0" w:firstLineChars="0"/>
              <w:jc w:val="both"/>
              <w:rPr>
                <w:rFonts w:hint="eastAsia" w:ascii="仿宋_GB2312" w:hAnsi="仿宋_GB2312" w:eastAsia="仿宋_GB2312" w:cs="仿宋_GB2312"/>
                <w:sz w:val="24"/>
                <w:szCs w:val="24"/>
              </w:rPr>
            </w:pPr>
          </w:p>
          <w:p>
            <w:pPr>
              <w:ind w:firstLine="0" w:firstLineChars="0"/>
              <w:jc w:val="both"/>
              <w:rPr>
                <w:rFonts w:hint="eastAsia" w:ascii="仿宋_GB2312" w:hAnsi="仿宋_GB2312" w:eastAsia="仿宋_GB2312" w:cs="仿宋_GB2312"/>
                <w:sz w:val="24"/>
                <w:szCs w:val="24"/>
              </w:rPr>
            </w:pPr>
          </w:p>
          <w:p>
            <w:pPr>
              <w:ind w:firstLine="3120" w:firstLineChars="130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申报日期：    年  月  日</w:t>
            </w:r>
          </w:p>
        </w:tc>
      </w:tr>
      <w:tr>
        <w:tblPrEx>
          <w:tblCellMar>
            <w:top w:w="15" w:type="dxa"/>
            <w:left w:w="15" w:type="dxa"/>
            <w:bottom w:w="15" w:type="dxa"/>
            <w:right w:w="15" w:type="dxa"/>
          </w:tblCellMar>
        </w:tblPrEx>
        <w:trPr>
          <w:trHeight w:val="3091" w:hRule="atLeast"/>
          <w:jc w:val="center"/>
        </w:trPr>
        <w:tc>
          <w:tcPr>
            <w:tcW w:w="267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镇（街道、园区）经发办（局、科）推荐意见</w:t>
            </w:r>
          </w:p>
        </w:tc>
        <w:tc>
          <w:tcPr>
            <w:tcW w:w="7559" w:type="dxa"/>
            <w:gridSpan w:val="5"/>
            <w:tcBorders>
              <w:top w:val="single" w:color="000000" w:sz="4" w:space="0"/>
              <w:left w:val="single" w:color="000000" w:sz="4" w:space="0"/>
              <w:bottom w:val="single" w:color="auto" w:sz="4" w:space="0"/>
              <w:right w:val="single" w:color="000000" w:sz="4" w:space="0"/>
            </w:tcBorders>
            <w:vAlign w:val="center"/>
          </w:tcPr>
          <w:p>
            <w:pPr>
              <w:jc w:val="both"/>
              <w:textAlignment w:val="center"/>
              <w:rPr>
                <w:rFonts w:hint="eastAsia" w:ascii="仿宋_GB2312" w:hAnsi="仿宋_GB2312" w:eastAsia="仿宋_GB2312" w:cs="仿宋_GB2312"/>
                <w:color w:val="000000"/>
                <w:kern w:val="0"/>
                <w:sz w:val="24"/>
                <w:szCs w:val="24"/>
                <w:lang w:bidi="ar"/>
              </w:rPr>
            </w:pPr>
          </w:p>
          <w:p>
            <w:pPr>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 xml:space="preserve">                年    月    日                （盖章）</w:t>
            </w:r>
          </w:p>
        </w:tc>
      </w:tr>
    </w:tbl>
    <w:p>
      <w:pPr>
        <w:ind w:firstLine="640"/>
        <w:sectPr>
          <w:pgSz w:w="11906" w:h="16838"/>
          <w:pgMar w:top="2098" w:right="1474" w:bottom="1984" w:left="1587" w:header="851" w:footer="992" w:gutter="0"/>
          <w:cols w:space="720" w:num="1"/>
          <w:docGrid w:type="lines" w:linePitch="312" w:charSpace="0"/>
        </w:sectPr>
      </w:pPr>
    </w:p>
    <w:p>
      <w:pPr>
        <w:spacing w:line="552" w:lineRule="exact"/>
        <w:outlineLvl w:val="1"/>
        <w:rPr>
          <w:rFonts w:ascii="Times New Roman" w:hAnsi="Times New Roman" w:eastAsia="仿宋_GB2312"/>
          <w:sz w:val="32"/>
          <w:szCs w:val="20"/>
          <w:lang w:val="en-GB"/>
        </w:rPr>
      </w:pPr>
      <w:r>
        <w:rPr>
          <w:rFonts w:hint="eastAsia" w:ascii="Times New Roman" w:hAnsi="Times New Roman" w:eastAsia="仿宋_GB2312"/>
          <w:sz w:val="32"/>
          <w:szCs w:val="20"/>
          <w:lang w:val="en-GB"/>
        </w:rPr>
        <w:t>附表</w:t>
      </w:r>
      <w:r>
        <w:rPr>
          <w:rFonts w:hint="default" w:ascii="Times New Roman" w:hAnsi="Times New Roman" w:eastAsia="仿宋_GB2312" w:cs="Times New Roman"/>
          <w:sz w:val="32"/>
          <w:szCs w:val="20"/>
        </w:rPr>
        <w:t>2</w:t>
      </w:r>
    </w:p>
    <w:p>
      <w:pPr>
        <w:jc w:val="center"/>
        <w:rPr>
          <w:rFonts w:ascii="宋体" w:hAnsi="宋体"/>
          <w:sz w:val="18"/>
          <w:szCs w:val="18"/>
        </w:rPr>
      </w:pPr>
      <w:r>
        <w:rPr>
          <w:rFonts w:hint="eastAsia" w:ascii="黑体" w:eastAsia="黑体"/>
          <w:b/>
          <w:sz w:val="30"/>
          <w:szCs w:val="30"/>
        </w:rPr>
        <w:t>财务投入明细表</w:t>
      </w:r>
      <w:r>
        <w:rPr>
          <w:rFonts w:ascii="宋体" w:hAnsi="宋体"/>
          <w:sz w:val="18"/>
          <w:szCs w:val="18"/>
        </w:rPr>
        <w:t xml:space="preserve">      </w:t>
      </w:r>
    </w:p>
    <w:p>
      <w:pPr>
        <w:jc w:val="right"/>
        <w:rPr>
          <w:rFonts w:ascii="宋体" w:hAnsi="宋体"/>
          <w:sz w:val="18"/>
          <w:szCs w:val="18"/>
        </w:rPr>
      </w:pPr>
      <w:r>
        <w:rPr>
          <w:rFonts w:ascii="宋体" w:hAnsi="宋体"/>
          <w:sz w:val="18"/>
          <w:szCs w:val="18"/>
        </w:rPr>
        <w:t xml:space="preserve">                                        </w:t>
      </w:r>
      <w:r>
        <w:rPr>
          <w:rFonts w:hint="eastAsia" w:ascii="仿宋_GB2312" w:hAnsi="宋体"/>
          <w:sz w:val="24"/>
        </w:rPr>
        <w:t xml:space="preserve"> </w:t>
      </w:r>
      <w:r>
        <w:rPr>
          <w:rFonts w:hint="eastAsia" w:ascii="宋体" w:hAnsi="宋体"/>
          <w:sz w:val="18"/>
          <w:szCs w:val="18"/>
        </w:rPr>
        <w:t>单位：万元（保留小数二位）</w:t>
      </w:r>
    </w:p>
    <w:p>
      <w:pPr>
        <w:rPr>
          <w:rFonts w:ascii="宋体" w:hAnsi="宋体"/>
          <w:sz w:val="18"/>
          <w:szCs w:val="18"/>
        </w:rPr>
      </w:pPr>
      <w:r>
        <w:rPr>
          <w:rFonts w:hint="eastAsia" w:ascii="仿宋_GB2312" w:hAnsi="宋体"/>
          <w:sz w:val="24"/>
        </w:rPr>
        <w:t xml:space="preserve">单位名称（盖章）：                                                                               </w:t>
      </w:r>
    </w:p>
    <w:p>
      <w:pPr>
        <w:pStyle w:val="6"/>
        <w:rPr>
          <w:rFonts w:ascii="宋体" w:hAnsi="宋体"/>
          <w:sz w:val="24"/>
        </w:rPr>
      </w:pPr>
    </w:p>
    <w:tbl>
      <w:tblPr>
        <w:tblStyle w:val="10"/>
        <w:tblW w:w="129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777"/>
        <w:gridCol w:w="693"/>
        <w:gridCol w:w="864"/>
        <w:gridCol w:w="1169"/>
        <w:gridCol w:w="1255"/>
        <w:gridCol w:w="949"/>
        <w:gridCol w:w="693"/>
        <w:gridCol w:w="693"/>
        <w:gridCol w:w="864"/>
        <w:gridCol w:w="778"/>
        <w:gridCol w:w="1340"/>
        <w:gridCol w:w="1426"/>
        <w:gridCol w:w="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投资内容</w:t>
            </w:r>
          </w:p>
        </w:tc>
        <w:tc>
          <w:tcPr>
            <w:tcW w:w="777"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服务商名称</w:t>
            </w:r>
          </w:p>
        </w:tc>
        <w:tc>
          <w:tcPr>
            <w:tcW w:w="693" w:type="dxa"/>
            <w:vAlign w:val="center"/>
          </w:tcPr>
          <w:p>
            <w:pPr>
              <w:spacing w:line="300" w:lineRule="exact"/>
              <w:jc w:val="center"/>
              <w:rPr>
                <w:rFonts w:hint="eastAsia" w:ascii="仿宋" w:hAnsi="仿宋" w:eastAsia="仿宋" w:cs="仿宋"/>
                <w:sz w:val="22"/>
                <w:szCs w:val="28"/>
                <w:lang w:val="en-US" w:eastAsia="zh-CN"/>
              </w:rPr>
            </w:pPr>
            <w:r>
              <w:rPr>
                <w:rFonts w:hint="eastAsia" w:ascii="仿宋" w:hAnsi="仿宋" w:eastAsia="仿宋" w:cs="仿宋"/>
                <w:sz w:val="22"/>
                <w:szCs w:val="28"/>
                <w:lang w:val="en-US" w:eastAsia="zh-CN"/>
              </w:rPr>
              <w:t>发票号码</w:t>
            </w:r>
          </w:p>
        </w:tc>
        <w:tc>
          <w:tcPr>
            <w:tcW w:w="864"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发票开具时间</w:t>
            </w:r>
          </w:p>
        </w:tc>
        <w:tc>
          <w:tcPr>
            <w:tcW w:w="1169"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发票金额（含税）</w:t>
            </w:r>
          </w:p>
        </w:tc>
        <w:tc>
          <w:tcPr>
            <w:tcW w:w="1255" w:type="dxa"/>
            <w:vAlign w:val="center"/>
          </w:tcPr>
          <w:p>
            <w:pPr>
              <w:spacing w:line="300" w:lineRule="exact"/>
              <w:jc w:val="center"/>
              <w:rPr>
                <w:rFonts w:hint="eastAsia" w:ascii="仿宋" w:hAnsi="仿宋" w:eastAsia="仿宋" w:cs="仿宋"/>
                <w:sz w:val="22"/>
                <w:szCs w:val="28"/>
                <w:lang w:val="en-US" w:eastAsia="zh-CN"/>
              </w:rPr>
            </w:pPr>
            <w:r>
              <w:rPr>
                <w:rFonts w:hint="eastAsia" w:ascii="仿宋" w:hAnsi="仿宋" w:eastAsia="仿宋" w:cs="仿宋"/>
                <w:sz w:val="22"/>
                <w:szCs w:val="28"/>
              </w:rPr>
              <w:t>发票金额（不含税）</w:t>
            </w:r>
          </w:p>
        </w:tc>
        <w:tc>
          <w:tcPr>
            <w:tcW w:w="949"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发票入账凭证号</w:t>
            </w:r>
          </w:p>
        </w:tc>
        <w:tc>
          <w:tcPr>
            <w:tcW w:w="693"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借方科目</w:t>
            </w:r>
          </w:p>
        </w:tc>
        <w:tc>
          <w:tcPr>
            <w:tcW w:w="693"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贷方科目</w:t>
            </w:r>
          </w:p>
        </w:tc>
        <w:tc>
          <w:tcPr>
            <w:tcW w:w="864"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实际付款时间</w:t>
            </w:r>
          </w:p>
        </w:tc>
        <w:tc>
          <w:tcPr>
            <w:tcW w:w="778"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付款凭证号</w:t>
            </w:r>
          </w:p>
        </w:tc>
        <w:tc>
          <w:tcPr>
            <w:tcW w:w="1340"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实际付款金额（含税）</w:t>
            </w:r>
          </w:p>
        </w:tc>
        <w:tc>
          <w:tcPr>
            <w:tcW w:w="1426"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实际付款金额（不含税）</w:t>
            </w:r>
          </w:p>
        </w:tc>
        <w:tc>
          <w:tcPr>
            <w:tcW w:w="693" w:type="dxa"/>
            <w:vAlign w:val="center"/>
          </w:tcPr>
          <w:p>
            <w:pPr>
              <w:spacing w:line="300" w:lineRule="exact"/>
              <w:jc w:val="center"/>
              <w:rPr>
                <w:rFonts w:ascii="仿宋" w:hAnsi="仿宋" w:eastAsia="仿宋" w:cs="仿宋"/>
                <w:sz w:val="22"/>
                <w:szCs w:val="28"/>
              </w:rPr>
            </w:pPr>
            <w:r>
              <w:rPr>
                <w:rFonts w:hint="eastAsia" w:ascii="仿宋" w:hAnsi="仿宋" w:eastAsia="仿宋" w:cs="仿宋"/>
                <w:sz w:val="22"/>
                <w:szCs w:val="28"/>
              </w:rPr>
              <w:t>核实金额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7" w:type="dxa"/>
          </w:tcPr>
          <w:p>
            <w:pPr>
              <w:spacing w:line="340" w:lineRule="exact"/>
              <w:rPr>
                <w:rFonts w:ascii="仿宋" w:hAnsi="仿宋" w:eastAsia="仿宋" w:cs="仿宋"/>
                <w:sz w:val="22"/>
                <w:szCs w:val="28"/>
              </w:rPr>
            </w:pPr>
            <w:r>
              <w:rPr>
                <w:rFonts w:hint="eastAsia" w:ascii="仿宋" w:hAnsi="仿宋" w:eastAsia="仿宋" w:cs="仿宋"/>
                <w:sz w:val="22"/>
                <w:szCs w:val="28"/>
              </w:rPr>
              <w:t>合      计</w:t>
            </w:r>
          </w:p>
        </w:tc>
        <w:tc>
          <w:tcPr>
            <w:tcW w:w="777"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1169" w:type="dxa"/>
          </w:tcPr>
          <w:p>
            <w:pPr>
              <w:spacing w:line="340" w:lineRule="exact"/>
              <w:rPr>
                <w:rFonts w:ascii="仿宋" w:hAnsi="仿宋" w:eastAsia="仿宋" w:cs="仿宋"/>
                <w:sz w:val="22"/>
                <w:szCs w:val="28"/>
              </w:rPr>
            </w:pPr>
          </w:p>
        </w:tc>
        <w:tc>
          <w:tcPr>
            <w:tcW w:w="1255" w:type="dxa"/>
          </w:tcPr>
          <w:p>
            <w:pPr>
              <w:spacing w:line="340" w:lineRule="exact"/>
              <w:rPr>
                <w:rFonts w:ascii="仿宋" w:hAnsi="仿宋" w:eastAsia="仿宋" w:cs="仿宋"/>
                <w:sz w:val="22"/>
                <w:szCs w:val="28"/>
              </w:rPr>
            </w:pPr>
          </w:p>
        </w:tc>
        <w:tc>
          <w:tcPr>
            <w:tcW w:w="949"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c>
          <w:tcPr>
            <w:tcW w:w="864" w:type="dxa"/>
          </w:tcPr>
          <w:p>
            <w:pPr>
              <w:spacing w:line="340" w:lineRule="exact"/>
              <w:rPr>
                <w:rFonts w:ascii="仿宋" w:hAnsi="仿宋" w:eastAsia="仿宋" w:cs="仿宋"/>
                <w:sz w:val="22"/>
                <w:szCs w:val="28"/>
              </w:rPr>
            </w:pPr>
          </w:p>
        </w:tc>
        <w:tc>
          <w:tcPr>
            <w:tcW w:w="778" w:type="dxa"/>
          </w:tcPr>
          <w:p>
            <w:pPr>
              <w:spacing w:line="340" w:lineRule="exact"/>
              <w:rPr>
                <w:rFonts w:ascii="仿宋" w:hAnsi="仿宋" w:eastAsia="仿宋" w:cs="仿宋"/>
                <w:sz w:val="22"/>
                <w:szCs w:val="28"/>
              </w:rPr>
            </w:pPr>
          </w:p>
        </w:tc>
        <w:tc>
          <w:tcPr>
            <w:tcW w:w="1340" w:type="dxa"/>
          </w:tcPr>
          <w:p>
            <w:pPr>
              <w:spacing w:line="340" w:lineRule="exact"/>
              <w:rPr>
                <w:rFonts w:ascii="仿宋" w:hAnsi="仿宋" w:eastAsia="仿宋" w:cs="仿宋"/>
                <w:sz w:val="22"/>
                <w:szCs w:val="28"/>
              </w:rPr>
            </w:pPr>
          </w:p>
        </w:tc>
        <w:tc>
          <w:tcPr>
            <w:tcW w:w="1426" w:type="dxa"/>
          </w:tcPr>
          <w:p>
            <w:pPr>
              <w:spacing w:line="340" w:lineRule="exact"/>
              <w:rPr>
                <w:rFonts w:ascii="仿宋" w:hAnsi="仿宋" w:eastAsia="仿宋" w:cs="仿宋"/>
                <w:sz w:val="22"/>
                <w:szCs w:val="28"/>
              </w:rPr>
            </w:pPr>
          </w:p>
        </w:tc>
        <w:tc>
          <w:tcPr>
            <w:tcW w:w="693" w:type="dxa"/>
          </w:tcPr>
          <w:p>
            <w:pPr>
              <w:spacing w:line="340" w:lineRule="exact"/>
              <w:rPr>
                <w:rFonts w:ascii="仿宋" w:hAnsi="仿宋" w:eastAsia="仿宋" w:cs="仿宋"/>
                <w:sz w:val="22"/>
                <w:szCs w:val="28"/>
              </w:rPr>
            </w:pPr>
          </w:p>
        </w:tc>
      </w:tr>
    </w:tbl>
    <w:p>
      <w:pPr>
        <w:pStyle w:val="6"/>
        <w:rPr>
          <w:rFonts w:ascii="宋体" w:hAnsi="宋体"/>
          <w:sz w:val="24"/>
        </w:rPr>
      </w:pPr>
    </w:p>
    <w:p>
      <w:pPr>
        <w:ind w:firstLine="240" w:firstLineChars="100"/>
        <w:rPr>
          <w:rFonts w:ascii="宋体" w:hAnsi="宋体"/>
          <w:sz w:val="24"/>
        </w:rPr>
      </w:pPr>
      <w:r>
        <w:rPr>
          <w:rFonts w:hint="eastAsia" w:ascii="宋体" w:hAnsi="宋体"/>
          <w:sz w:val="24"/>
        </w:rPr>
        <w:t>填表日期：       年     月     日</w:t>
      </w:r>
    </w:p>
    <w:p>
      <w:pPr>
        <w:ind w:firstLine="240" w:firstLineChars="100"/>
        <w:rPr>
          <w:rFonts w:ascii="宋体" w:hAnsi="宋体"/>
          <w:sz w:val="24"/>
        </w:rPr>
        <w:sectPr>
          <w:headerReference r:id="rId3" w:type="default"/>
          <w:footerReference r:id="rId4" w:type="default"/>
          <w:pgSz w:w="16838" w:h="11906" w:orient="landscape"/>
          <w:pgMar w:top="1474" w:right="1985" w:bottom="1588" w:left="2098" w:header="851" w:footer="1361" w:gutter="0"/>
          <w:cols w:space="720" w:num="1"/>
          <w:docGrid w:type="lines" w:linePitch="573" w:charSpace="-1843"/>
        </w:sectPr>
      </w:pPr>
      <w:r>
        <w:rPr>
          <w:rFonts w:hint="eastAsia" w:ascii="宋体" w:hAnsi="宋体"/>
          <w:sz w:val="24"/>
        </w:rPr>
        <w:t>备注：附带相应发票、银行流水以及付款凭证复印件等财务资料。</w:t>
      </w:r>
    </w:p>
    <w:p>
      <w:pPr>
        <w:spacing w:line="552" w:lineRule="exact"/>
        <w:outlineLvl w:val="1"/>
        <w:rPr>
          <w:rFonts w:ascii="Times New Roman" w:hAnsi="Times New Roman" w:eastAsia="仿宋_GB2312"/>
          <w:sz w:val="32"/>
          <w:szCs w:val="20"/>
        </w:rPr>
      </w:pPr>
      <w:r>
        <w:rPr>
          <w:rFonts w:hint="eastAsia" w:ascii="Times New Roman" w:hAnsi="Times New Roman" w:eastAsia="仿宋_GB2312"/>
          <w:sz w:val="32"/>
          <w:szCs w:val="20"/>
          <w:lang w:val="zh-CN"/>
        </w:rPr>
        <w:t>附表</w:t>
      </w:r>
      <w:r>
        <w:rPr>
          <w:rFonts w:hint="default" w:ascii="Times New Roman" w:hAnsi="Times New Roman" w:eastAsia="仿宋_GB2312" w:cs="Times New Roman"/>
          <w:sz w:val="32"/>
          <w:szCs w:val="20"/>
        </w:rPr>
        <w:t>3</w:t>
      </w:r>
    </w:p>
    <w:p>
      <w:pPr>
        <w:pStyle w:val="6"/>
        <w:rPr>
          <w:lang w:val="zh-CN"/>
        </w:rPr>
      </w:pPr>
    </w:p>
    <w:p>
      <w:pPr>
        <w:pStyle w:val="6"/>
        <w:jc w:val="center"/>
        <w:rPr>
          <w:rFonts w:hint="eastAsia" w:ascii="黑体" w:hAnsi="黑体" w:eastAsia="黑体" w:cs="黑体"/>
          <w:b w:val="0"/>
          <w:bCs w:val="0"/>
          <w:sz w:val="36"/>
          <w:szCs w:val="36"/>
        </w:rPr>
      </w:pPr>
      <w:r>
        <w:rPr>
          <w:rFonts w:hint="eastAsia" w:ascii="黑体" w:hAnsi="黑体" w:eastAsia="黑体" w:cs="黑体"/>
          <w:b w:val="0"/>
          <w:bCs w:val="0"/>
          <w:sz w:val="36"/>
          <w:szCs w:val="36"/>
        </w:rPr>
        <w:t>慈溪市重点行业</w:t>
      </w:r>
      <w:r>
        <w:rPr>
          <w:rFonts w:hint="eastAsia" w:ascii="黑体" w:hAnsi="黑体" w:eastAsia="黑体" w:cs="黑体"/>
          <w:b w:val="0"/>
          <w:bCs w:val="0"/>
          <w:sz w:val="36"/>
          <w:szCs w:val="36"/>
          <w:lang w:eastAsia="zh-CN"/>
        </w:rPr>
        <w:t>中小企业数字化改造</w:t>
      </w:r>
      <w:r>
        <w:rPr>
          <w:rFonts w:hint="eastAsia" w:ascii="黑体" w:hAnsi="黑体" w:eastAsia="黑体" w:cs="黑体"/>
          <w:b w:val="0"/>
          <w:bCs w:val="0"/>
          <w:sz w:val="36"/>
          <w:szCs w:val="36"/>
        </w:rPr>
        <w:t>补助申请表</w:t>
      </w:r>
    </w:p>
    <w:p>
      <w:pPr>
        <w:pStyle w:val="6"/>
        <w:jc w:val="center"/>
        <w:rPr>
          <w:rFonts w:hint="eastAsia" w:ascii="Times New Roman" w:hAnsi="Times New Roman" w:eastAsia="仿宋_GB2312"/>
          <w:b/>
          <w:bCs/>
          <w:sz w:val="36"/>
          <w:szCs w:val="36"/>
        </w:rPr>
      </w:pPr>
    </w:p>
    <w:tbl>
      <w:tblPr>
        <w:tblStyle w:val="10"/>
        <w:tblW w:w="8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790"/>
        <w:gridCol w:w="691"/>
        <w:gridCol w:w="664"/>
        <w:gridCol w:w="1170"/>
        <w:gridCol w:w="1290"/>
        <w:gridCol w:w="750"/>
        <w:gridCol w:w="510"/>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企业名称（盖章）</w:t>
            </w:r>
          </w:p>
        </w:tc>
        <w:tc>
          <w:tcPr>
            <w:tcW w:w="6926" w:type="dxa"/>
            <w:gridSpan w:val="7"/>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997" w:type="dxa"/>
            <w:gridSpan w:val="2"/>
            <w:vAlign w:val="center"/>
          </w:tcPr>
          <w:p>
            <w:pPr>
              <w:spacing w:line="340" w:lineRule="exact"/>
              <w:rPr>
                <w:rFonts w:hint="eastAsia" w:ascii="仿宋_GB2312" w:hAnsi="仿宋_GB2312" w:eastAsia="仿宋_GB2312" w:cs="仿宋_GB2312"/>
                <w:kern w:val="2"/>
                <w:sz w:val="22"/>
                <w:szCs w:val="28"/>
                <w:lang w:val="en-US" w:eastAsia="zh-CN" w:bidi="ar-SA"/>
              </w:rPr>
            </w:pPr>
            <w:r>
              <w:rPr>
                <w:rFonts w:hint="eastAsia" w:ascii="仿宋_GB2312" w:hAnsi="仿宋_GB2312" w:eastAsia="仿宋_GB2312" w:cs="仿宋_GB2312"/>
                <w:sz w:val="22"/>
                <w:szCs w:val="28"/>
              </w:rPr>
              <w:t>项目联系人</w:t>
            </w:r>
          </w:p>
        </w:tc>
        <w:tc>
          <w:tcPr>
            <w:tcW w:w="1355" w:type="dxa"/>
            <w:gridSpan w:val="2"/>
            <w:vAlign w:val="center"/>
          </w:tcPr>
          <w:p>
            <w:pPr>
              <w:spacing w:line="340" w:lineRule="exact"/>
              <w:rPr>
                <w:rFonts w:hint="eastAsia" w:ascii="仿宋_GB2312" w:hAnsi="仿宋_GB2312" w:eastAsia="仿宋_GB2312" w:cs="仿宋_GB2312"/>
                <w:kern w:val="2"/>
                <w:sz w:val="22"/>
                <w:szCs w:val="28"/>
                <w:lang w:val="en-US" w:eastAsia="zh-CN" w:bidi="ar-SA"/>
              </w:rPr>
            </w:pPr>
          </w:p>
        </w:tc>
        <w:tc>
          <w:tcPr>
            <w:tcW w:w="2460" w:type="dxa"/>
            <w:gridSpan w:val="2"/>
            <w:vAlign w:val="center"/>
          </w:tcPr>
          <w:p>
            <w:pPr>
              <w:spacing w:line="340" w:lineRule="exact"/>
              <w:rPr>
                <w:rFonts w:hint="eastAsia" w:ascii="仿宋_GB2312" w:hAnsi="仿宋_GB2312" w:eastAsia="仿宋_GB2312" w:cs="仿宋_GB2312"/>
                <w:kern w:val="2"/>
                <w:sz w:val="22"/>
                <w:szCs w:val="28"/>
                <w:lang w:val="en-US" w:eastAsia="zh-CN" w:bidi="ar-SA"/>
              </w:rPr>
            </w:pPr>
            <w:r>
              <w:rPr>
                <w:rFonts w:hint="eastAsia" w:ascii="仿宋_GB2312" w:hAnsi="仿宋_GB2312" w:eastAsia="仿宋_GB2312" w:cs="仿宋_GB2312"/>
                <w:sz w:val="22"/>
                <w:szCs w:val="28"/>
              </w:rPr>
              <w:t>联系方式</w:t>
            </w:r>
          </w:p>
        </w:tc>
        <w:tc>
          <w:tcPr>
            <w:tcW w:w="3111" w:type="dxa"/>
            <w:gridSpan w:val="3"/>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统一社会信用代码</w:t>
            </w:r>
          </w:p>
        </w:tc>
        <w:tc>
          <w:tcPr>
            <w:tcW w:w="6926" w:type="dxa"/>
            <w:gridSpan w:val="7"/>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val="en-US" w:eastAsia="zh-CN"/>
              </w:rPr>
              <w:t>法定代表人</w:t>
            </w: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2460"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身份证号码</w:t>
            </w:r>
          </w:p>
        </w:tc>
        <w:tc>
          <w:tcPr>
            <w:tcW w:w="3111" w:type="dxa"/>
            <w:gridSpan w:val="3"/>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开户银行</w:t>
            </w: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2460"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开户账户</w:t>
            </w:r>
          </w:p>
        </w:tc>
        <w:tc>
          <w:tcPr>
            <w:tcW w:w="3111" w:type="dxa"/>
            <w:gridSpan w:val="3"/>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行业代码</w:t>
            </w: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2460" w:type="dxa"/>
            <w:gridSpan w:val="2"/>
            <w:vAlign w:val="center"/>
          </w:tcPr>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上年度产值</w:t>
            </w:r>
          </w:p>
        </w:tc>
        <w:tc>
          <w:tcPr>
            <w:tcW w:w="3111" w:type="dxa"/>
            <w:gridSpan w:val="3"/>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ind w:firstLine="0" w:firstLineChar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项目起止时间</w:t>
            </w:r>
          </w:p>
        </w:tc>
        <w:tc>
          <w:tcPr>
            <w:tcW w:w="6926" w:type="dxa"/>
            <w:gridSpan w:val="7"/>
            <w:vAlign w:val="center"/>
          </w:tcPr>
          <w:p>
            <w:pPr>
              <w:ind w:firstLine="1396" w:firstLineChars="582"/>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 xml:space="preserve">年      月       ——       年      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ind w:firstLine="0" w:firstLineChars="0"/>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项目总投入（）</w:t>
            </w:r>
          </w:p>
        </w:tc>
        <w:tc>
          <w:tcPr>
            <w:tcW w:w="1355" w:type="dxa"/>
            <w:gridSpan w:val="2"/>
            <w:vAlign w:val="center"/>
          </w:tcPr>
          <w:p>
            <w:pPr>
              <w:ind w:firstLine="1320" w:firstLineChars="550"/>
              <w:rPr>
                <w:rFonts w:hint="eastAsia" w:ascii="仿宋_GB2312" w:hAnsi="仿宋_GB2312" w:eastAsia="仿宋_GB2312" w:cs="仿宋_GB2312"/>
                <w:sz w:val="24"/>
              </w:rPr>
            </w:pPr>
            <w:r>
              <w:rPr>
                <w:rFonts w:hint="eastAsia" w:ascii="仿宋_GB2312" w:hAnsi="仿宋_GB2312" w:eastAsia="仿宋_GB2312" w:cs="仿宋_GB2312"/>
                <w:sz w:val="24"/>
                <w:lang w:eastAsia="zh-CN"/>
              </w:rPr>
              <w:t>万元</w:t>
            </w:r>
          </w:p>
        </w:tc>
        <w:tc>
          <w:tcPr>
            <w:tcW w:w="3210" w:type="dxa"/>
            <w:gridSpan w:val="3"/>
            <w:vAlign w:val="center"/>
          </w:tcPr>
          <w:p>
            <w:pPr>
              <w:ind w:firstLine="0" w:firstLineChar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其中：软件投入</w:t>
            </w:r>
            <w:r>
              <w:rPr>
                <w:rFonts w:hint="eastAsia" w:ascii="仿宋_GB2312" w:hAnsi="仿宋_GB2312" w:eastAsia="仿宋_GB2312" w:cs="仿宋_GB2312"/>
                <w:color w:val="000000"/>
                <w:spacing w:val="-8"/>
                <w:sz w:val="24"/>
              </w:rPr>
              <w:t>软件投入(购买费、技术服务费、实施费</w:t>
            </w:r>
            <w:r>
              <w:rPr>
                <w:rFonts w:hint="eastAsia" w:ascii="仿宋_GB2312" w:hAnsi="仿宋_GB2312" w:eastAsia="仿宋_GB2312" w:cs="仿宋_GB2312"/>
                <w:color w:val="000000"/>
                <w:spacing w:val="-8"/>
                <w:sz w:val="24"/>
                <w:lang w:eastAsia="zh-CN"/>
              </w:rPr>
              <w:t>、租赁费</w:t>
            </w:r>
            <w:r>
              <w:rPr>
                <w:rFonts w:hint="eastAsia" w:ascii="仿宋_GB2312" w:hAnsi="仿宋_GB2312" w:eastAsia="仿宋_GB2312" w:cs="仿宋_GB2312"/>
                <w:color w:val="000000"/>
                <w:spacing w:val="-8"/>
                <w:sz w:val="24"/>
              </w:rPr>
              <w:t>)</w:t>
            </w:r>
          </w:p>
        </w:tc>
        <w:tc>
          <w:tcPr>
            <w:tcW w:w="2361" w:type="dxa"/>
            <w:gridSpan w:val="2"/>
            <w:vAlign w:val="center"/>
          </w:tcPr>
          <w:p>
            <w:pPr>
              <w:ind w:firstLine="1516" w:firstLineChars="632"/>
              <w:rPr>
                <w:rFonts w:hint="eastAsia" w:ascii="仿宋_GB2312" w:hAnsi="仿宋_GB2312" w:eastAsia="仿宋_GB2312" w:cs="仿宋_GB2312"/>
                <w:sz w:val="24"/>
              </w:rPr>
            </w:pPr>
            <w:r>
              <w:rPr>
                <w:rFonts w:hint="eastAsia" w:ascii="仿宋_GB2312" w:hAnsi="仿宋_GB2312" w:eastAsia="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ind w:firstLine="0" w:firstLineChar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eastAsia="zh-CN"/>
              </w:rPr>
              <w:t>配套</w:t>
            </w:r>
            <w:r>
              <w:rPr>
                <w:rFonts w:hint="eastAsia" w:ascii="仿宋_GB2312" w:hAnsi="仿宋_GB2312" w:eastAsia="仿宋_GB2312" w:cs="仿宋_GB2312"/>
                <w:sz w:val="24"/>
              </w:rPr>
              <w:t>硬件投入</w:t>
            </w:r>
          </w:p>
        </w:tc>
        <w:tc>
          <w:tcPr>
            <w:tcW w:w="1355" w:type="dxa"/>
            <w:gridSpan w:val="2"/>
            <w:vAlign w:val="center"/>
          </w:tcPr>
          <w:p>
            <w:pPr>
              <w:ind w:firstLine="0" w:firstLineChar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
              </w:rPr>
              <w:t xml:space="preserve">     </w:t>
            </w:r>
            <w:r>
              <w:rPr>
                <w:rFonts w:hint="eastAsia" w:ascii="仿宋_GB2312" w:hAnsi="仿宋_GB2312" w:eastAsia="仿宋_GB2312" w:cs="仿宋_GB2312"/>
                <w:sz w:val="24"/>
              </w:rPr>
              <w:t>万元</w:t>
            </w:r>
          </w:p>
        </w:tc>
        <w:tc>
          <w:tcPr>
            <w:tcW w:w="3210" w:type="dxa"/>
            <w:gridSpan w:val="3"/>
            <w:vAlign w:val="center"/>
          </w:tcPr>
          <w:p>
            <w:pPr>
              <w:ind w:firstLine="0" w:firstLineChar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其他</w:t>
            </w:r>
            <w:r>
              <w:rPr>
                <w:rFonts w:hint="eastAsia" w:ascii="仿宋_GB2312" w:hAnsi="仿宋_GB2312" w:eastAsia="仿宋_GB2312" w:cs="仿宋_GB2312"/>
                <w:sz w:val="24"/>
                <w:lang w:eastAsia="zh-CN"/>
              </w:rPr>
              <w:t>投入</w:t>
            </w:r>
          </w:p>
        </w:tc>
        <w:tc>
          <w:tcPr>
            <w:tcW w:w="2361" w:type="dxa"/>
            <w:gridSpan w:val="2"/>
            <w:vAlign w:val="center"/>
          </w:tcPr>
          <w:p>
            <w:pPr>
              <w:ind w:firstLine="462"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ind w:firstLine="0" w:firstLineChars="0"/>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国家数字化自诊断级别</w:t>
            </w:r>
          </w:p>
        </w:tc>
        <w:tc>
          <w:tcPr>
            <w:tcW w:w="6926" w:type="dxa"/>
            <w:gridSpan w:val="7"/>
            <w:vAlign w:val="center"/>
          </w:tcPr>
          <w:p>
            <w:pPr>
              <w:ind w:firstLine="462" w:firstLineChars="0"/>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997"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服务总包商及合作商</w:t>
            </w:r>
          </w:p>
        </w:tc>
        <w:tc>
          <w:tcPr>
            <w:tcW w:w="6926" w:type="dxa"/>
            <w:gridSpan w:val="7"/>
          </w:tcPr>
          <w:p>
            <w:pPr>
              <w:spacing w:line="340" w:lineRule="exact"/>
              <w:jc w:val="lef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207" w:type="dxa"/>
            <w:vMerge w:val="restart"/>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应用场景描述</w:t>
            </w:r>
          </w:p>
        </w:tc>
        <w:tc>
          <w:tcPr>
            <w:tcW w:w="790" w:type="dxa"/>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序号</w:t>
            </w:r>
          </w:p>
        </w:tc>
        <w:tc>
          <w:tcPr>
            <w:tcW w:w="1355"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标准化或个性化</w:t>
            </w:r>
          </w:p>
        </w:tc>
        <w:tc>
          <w:tcPr>
            <w:tcW w:w="1170" w:type="dxa"/>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应用环节</w:t>
            </w:r>
          </w:p>
        </w:tc>
        <w:tc>
          <w:tcPr>
            <w:tcW w:w="1290" w:type="dxa"/>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场景</w:t>
            </w:r>
            <w:r>
              <w:rPr>
                <w:rFonts w:hint="eastAsia" w:ascii="仿宋_GB2312" w:hAnsi="仿宋_GB2312" w:eastAsia="仿宋_GB2312" w:cs="仿宋_GB2312"/>
                <w:sz w:val="22"/>
                <w:szCs w:val="28"/>
              </w:rPr>
              <w:t>名称</w:t>
            </w:r>
          </w:p>
        </w:tc>
        <w:tc>
          <w:tcPr>
            <w:tcW w:w="1260" w:type="dxa"/>
            <w:gridSpan w:val="2"/>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实现功能</w:t>
            </w:r>
          </w:p>
        </w:tc>
        <w:tc>
          <w:tcPr>
            <w:tcW w:w="1851" w:type="dxa"/>
            <w:vAlign w:val="center"/>
          </w:tcPr>
          <w:p>
            <w:pPr>
              <w:spacing w:line="340" w:lineRule="exact"/>
              <w:rPr>
                <w:rFonts w:hint="eastAsia" w:ascii="仿宋_GB2312" w:hAnsi="仿宋_GB2312" w:eastAsia="仿宋_GB2312" w:cs="仿宋_GB2312"/>
                <w:sz w:val="22"/>
                <w:szCs w:val="28"/>
                <w:lang w:eastAsia="zh-CN"/>
              </w:rPr>
            </w:pPr>
            <w:r>
              <w:rPr>
                <w:rFonts w:hint="eastAsia" w:ascii="仿宋_GB2312" w:hAnsi="仿宋_GB2312" w:eastAsia="仿宋_GB2312" w:cs="仿宋_GB2312"/>
                <w:sz w:val="22"/>
                <w:szCs w:val="28"/>
                <w:lang w:eastAsia="zh-CN"/>
              </w:rPr>
              <w:t>实现效果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207" w:type="dxa"/>
            <w:vMerge w:val="continue"/>
            <w:vAlign w:val="center"/>
          </w:tcPr>
          <w:p>
            <w:pPr>
              <w:spacing w:line="340" w:lineRule="exact"/>
              <w:rPr>
                <w:rFonts w:hint="eastAsia" w:ascii="仿宋_GB2312" w:hAnsi="仿宋_GB2312" w:eastAsia="仿宋_GB2312" w:cs="仿宋_GB2312"/>
                <w:sz w:val="22"/>
                <w:szCs w:val="28"/>
              </w:rPr>
            </w:pPr>
          </w:p>
        </w:tc>
        <w:tc>
          <w:tcPr>
            <w:tcW w:w="790" w:type="dxa"/>
            <w:vAlign w:val="center"/>
          </w:tcPr>
          <w:p>
            <w:pPr>
              <w:spacing w:line="340" w:lineRule="exact"/>
              <w:rPr>
                <w:rFonts w:hint="eastAsia" w:ascii="仿宋_GB2312" w:hAnsi="仿宋_GB2312" w:eastAsia="仿宋_GB2312" w:cs="仿宋_GB2312"/>
                <w:sz w:val="22"/>
                <w:szCs w:val="28"/>
              </w:rPr>
            </w:pPr>
          </w:p>
        </w:tc>
        <w:tc>
          <w:tcPr>
            <w:tcW w:w="1355" w:type="dxa"/>
            <w:gridSpan w:val="2"/>
            <w:vAlign w:val="center"/>
          </w:tcPr>
          <w:p>
            <w:pPr>
              <w:spacing w:line="340" w:lineRule="exact"/>
              <w:rPr>
                <w:rFonts w:hint="eastAsia" w:ascii="仿宋_GB2312" w:hAnsi="仿宋_GB2312" w:eastAsia="仿宋_GB2312" w:cs="仿宋_GB2312"/>
                <w:sz w:val="22"/>
                <w:szCs w:val="28"/>
              </w:rPr>
            </w:pPr>
          </w:p>
        </w:tc>
        <w:tc>
          <w:tcPr>
            <w:tcW w:w="1170" w:type="dxa"/>
            <w:vAlign w:val="center"/>
          </w:tcPr>
          <w:p>
            <w:pPr>
              <w:spacing w:line="340" w:lineRule="exact"/>
              <w:rPr>
                <w:rFonts w:hint="eastAsia" w:ascii="仿宋_GB2312" w:hAnsi="仿宋_GB2312" w:eastAsia="仿宋_GB2312" w:cs="仿宋_GB2312"/>
                <w:sz w:val="22"/>
                <w:szCs w:val="28"/>
              </w:rPr>
            </w:pPr>
          </w:p>
        </w:tc>
        <w:tc>
          <w:tcPr>
            <w:tcW w:w="1290" w:type="dxa"/>
            <w:vAlign w:val="center"/>
          </w:tcPr>
          <w:p>
            <w:pPr>
              <w:spacing w:line="340" w:lineRule="exact"/>
              <w:rPr>
                <w:rFonts w:hint="eastAsia" w:ascii="仿宋_GB2312" w:hAnsi="仿宋_GB2312" w:eastAsia="仿宋_GB2312" w:cs="仿宋_GB2312"/>
                <w:sz w:val="22"/>
                <w:szCs w:val="28"/>
              </w:rPr>
            </w:pPr>
          </w:p>
        </w:tc>
        <w:tc>
          <w:tcPr>
            <w:tcW w:w="1260" w:type="dxa"/>
            <w:gridSpan w:val="2"/>
            <w:vAlign w:val="center"/>
          </w:tcPr>
          <w:p>
            <w:pPr>
              <w:spacing w:line="340" w:lineRule="exact"/>
              <w:rPr>
                <w:rFonts w:hint="eastAsia" w:ascii="仿宋_GB2312" w:hAnsi="仿宋_GB2312" w:eastAsia="仿宋_GB2312" w:cs="仿宋_GB2312"/>
                <w:sz w:val="22"/>
                <w:szCs w:val="28"/>
              </w:rPr>
            </w:pPr>
          </w:p>
        </w:tc>
        <w:tc>
          <w:tcPr>
            <w:tcW w:w="1851" w:type="dxa"/>
            <w:vAlign w:val="center"/>
          </w:tcPr>
          <w:p>
            <w:pPr>
              <w:spacing w:line="340" w:lineRule="exact"/>
              <w:rPr>
                <w:rFonts w:hint="eastAsia" w:ascii="仿宋_GB2312" w:hAnsi="仿宋_GB2312" w:eastAsia="仿宋_GB2312" w:cs="仿宋_GB2312"/>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7" w:hRule="atLeast"/>
          <w:jc w:val="center"/>
        </w:trPr>
        <w:tc>
          <w:tcPr>
            <w:tcW w:w="8923" w:type="dxa"/>
            <w:gridSpan w:val="9"/>
          </w:tcPr>
          <w:p>
            <w:pPr>
              <w:widowControl/>
              <w:spacing w:line="500" w:lineRule="exact"/>
              <w:ind w:firstLine="582"/>
              <w:rPr>
                <w:rFonts w:hint="eastAsia" w:ascii="仿宋_GB2312" w:hAnsi="仿宋_GB2312" w:eastAsia="仿宋_GB2312" w:cs="仿宋_GB2312"/>
                <w:sz w:val="22"/>
                <w:szCs w:val="28"/>
              </w:rPr>
            </w:pPr>
            <w:r>
              <w:rPr>
                <w:rFonts w:hint="eastAsia" w:ascii="仿宋_GB2312" w:hAnsi="仿宋_GB2312" w:eastAsia="仿宋_GB2312" w:cs="仿宋_GB2312"/>
                <w:sz w:val="22"/>
                <w:szCs w:val="28"/>
                <w:lang w:eastAsia="zh-CN"/>
              </w:rPr>
              <w:t>中小企业数字化改造情况总结（简要描述单位基本情况、发展历程、主营业务、经营模式、核心产品、企业技术实力与国际国内领先水平的对比情况，知识产权情况，取得的荣誉等；以场景为单位逐个描述申请单位在实施前后存在的难点和痛点以及如何利用新一代信息技术在场景应用中解决这些问题，采取的重要举措和实施路径，以及转型过程中的开展技术创新、模式创新等；申请单位中小企业数字化改造取得的主要成果（效果），按计划实施情况、培训情况、取得经济社会效益分析等，着重于申请单位转型前后的效果比较（突出提升数据），总结提炼转型经验，对行业和区域内开展同类业务的可复制性和示范价值；申请单位下一步数字化改造计划等，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4" w:hRule="atLeast"/>
          <w:jc w:val="center"/>
        </w:trPr>
        <w:tc>
          <w:tcPr>
            <w:tcW w:w="2688" w:type="dxa"/>
            <w:gridSpan w:val="3"/>
            <w:vAlign w:val="center"/>
          </w:tcPr>
          <w:p>
            <w:pPr>
              <w:ind w:firstLine="0" w:firstLineChars="0"/>
              <w:jc w:val="both"/>
              <w:rPr>
                <w:rFonts w:hint="eastAsia" w:ascii="仿宋_GB2312" w:hAnsi="仿宋_GB2312" w:eastAsia="仿宋_GB2312" w:cs="仿宋_GB2312"/>
                <w:sz w:val="22"/>
                <w:szCs w:val="28"/>
              </w:rPr>
            </w:pPr>
            <w:r>
              <w:rPr>
                <w:rFonts w:hint="eastAsia" w:ascii="仿宋_GB2312" w:hAnsi="仿宋_GB2312" w:eastAsia="仿宋_GB2312" w:cs="仿宋_GB2312"/>
                <w:szCs w:val="32"/>
              </w:rPr>
              <w:t>申报承诺</w:t>
            </w:r>
          </w:p>
        </w:tc>
        <w:tc>
          <w:tcPr>
            <w:tcW w:w="6235" w:type="dxa"/>
            <w:gridSpan w:val="6"/>
            <w:vAlign w:val="center"/>
          </w:tcPr>
          <w:p>
            <w:pPr>
              <w:ind w:firstLine="0" w:firstLineChars="0"/>
              <w:jc w:val="both"/>
              <w:rPr>
                <w:rFonts w:hint="eastAsia" w:ascii="仿宋_GB2312" w:hAnsi="仿宋_GB2312" w:eastAsia="仿宋_GB2312" w:cs="仿宋_GB2312"/>
                <w:szCs w:val="32"/>
              </w:rPr>
            </w:pPr>
          </w:p>
          <w:p>
            <w:pPr>
              <w:ind w:firstLine="0" w:firstLineChars="0"/>
              <w:jc w:val="both"/>
              <w:rPr>
                <w:rFonts w:hint="eastAsia" w:ascii="仿宋_GB2312" w:hAnsi="仿宋_GB2312" w:eastAsia="仿宋_GB2312" w:cs="仿宋_GB2312"/>
                <w:szCs w:val="32"/>
              </w:rPr>
            </w:pPr>
            <w:r>
              <w:rPr>
                <w:rFonts w:hint="eastAsia" w:ascii="仿宋_GB2312" w:hAnsi="仿宋_GB2312" w:eastAsia="仿宋_GB2312" w:cs="仿宋_GB2312"/>
                <w:szCs w:val="32"/>
              </w:rPr>
              <w:t>本单位承诺所提报的所有材料和信息内容真实。</w:t>
            </w:r>
          </w:p>
          <w:p>
            <w:pPr>
              <w:ind w:firstLine="0" w:firstLineChars="0"/>
              <w:jc w:val="both"/>
              <w:rPr>
                <w:rFonts w:hint="eastAsia" w:ascii="仿宋_GB2312" w:hAnsi="仿宋_GB2312" w:eastAsia="仿宋_GB2312" w:cs="仿宋_GB2312"/>
                <w:szCs w:val="32"/>
              </w:rPr>
            </w:pPr>
          </w:p>
          <w:p>
            <w:pPr>
              <w:jc w:val="both"/>
              <w:rPr>
                <w:rFonts w:hint="eastAsia" w:ascii="仿宋_GB2312" w:hAnsi="仿宋_GB2312" w:eastAsia="仿宋_GB2312" w:cs="仿宋_GB2312"/>
                <w:szCs w:val="32"/>
              </w:rPr>
            </w:pPr>
            <w:r>
              <w:rPr>
                <w:rFonts w:hint="eastAsia" w:ascii="仿宋_GB2312" w:hAnsi="仿宋_GB2312" w:eastAsia="仿宋_GB2312" w:cs="仿宋_GB2312"/>
                <w:szCs w:val="32"/>
              </w:rPr>
              <w:t xml:space="preserve">法人代表签字（公章）：           </w:t>
            </w:r>
          </w:p>
          <w:p>
            <w:pPr>
              <w:ind w:firstLine="0" w:firstLineChars="0"/>
              <w:jc w:val="both"/>
              <w:rPr>
                <w:rFonts w:hint="eastAsia" w:ascii="仿宋_GB2312" w:hAnsi="仿宋_GB2312" w:eastAsia="仿宋_GB2312" w:cs="仿宋_GB2312"/>
                <w:szCs w:val="32"/>
              </w:rPr>
            </w:pPr>
          </w:p>
          <w:p>
            <w:pPr>
              <w:ind w:firstLine="0" w:firstLineChars="0"/>
              <w:jc w:val="both"/>
              <w:rPr>
                <w:rFonts w:hint="eastAsia" w:ascii="仿宋_GB2312" w:hAnsi="仿宋_GB2312" w:eastAsia="仿宋_GB2312" w:cs="仿宋_GB2312"/>
                <w:szCs w:val="32"/>
              </w:rPr>
            </w:pPr>
          </w:p>
          <w:p>
            <w:pPr>
              <w:ind w:firstLine="2730" w:firstLineChars="1300"/>
              <w:jc w:val="both"/>
              <w:rPr>
                <w:rFonts w:hint="eastAsia" w:ascii="仿宋_GB2312" w:hAnsi="仿宋_GB2312" w:eastAsia="仿宋_GB2312" w:cs="仿宋_GB2312"/>
                <w:sz w:val="22"/>
                <w:szCs w:val="28"/>
              </w:rPr>
            </w:pPr>
            <w:r>
              <w:rPr>
                <w:rFonts w:hint="eastAsia" w:ascii="仿宋_GB2312" w:hAnsi="仿宋_GB2312" w:eastAsia="仿宋_GB2312" w:cs="仿宋_GB2312"/>
                <w:szCs w:val="32"/>
              </w:rPr>
              <w:t>申报日期：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4" w:hRule="atLeast"/>
          <w:jc w:val="center"/>
        </w:trPr>
        <w:tc>
          <w:tcPr>
            <w:tcW w:w="2688" w:type="dxa"/>
            <w:gridSpan w:val="3"/>
            <w:vAlign w:val="center"/>
          </w:tcPr>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镇（街道、园区）经发办（局、科）推荐意见</w:t>
            </w:r>
          </w:p>
        </w:tc>
        <w:tc>
          <w:tcPr>
            <w:tcW w:w="6235" w:type="dxa"/>
            <w:gridSpan w:val="6"/>
            <w:vAlign w:val="center"/>
          </w:tcPr>
          <w:p>
            <w:pPr>
              <w:spacing w:line="340" w:lineRule="exact"/>
              <w:rPr>
                <w:rFonts w:hint="eastAsia" w:ascii="仿宋_GB2312" w:hAnsi="仿宋_GB2312" w:eastAsia="仿宋_GB2312" w:cs="仿宋_GB2312"/>
                <w:sz w:val="22"/>
                <w:szCs w:val="28"/>
              </w:rPr>
            </w:pPr>
          </w:p>
          <w:p>
            <w:pPr>
              <w:spacing w:line="340" w:lineRule="exact"/>
              <w:rPr>
                <w:rFonts w:hint="eastAsia" w:ascii="仿宋_GB2312" w:hAnsi="仿宋_GB2312" w:eastAsia="仿宋_GB2312" w:cs="仿宋_GB2312"/>
                <w:sz w:val="22"/>
                <w:szCs w:val="28"/>
              </w:rPr>
            </w:pPr>
          </w:p>
          <w:p>
            <w:pPr>
              <w:spacing w:line="340" w:lineRule="exact"/>
              <w:rPr>
                <w:rFonts w:hint="eastAsia" w:ascii="仿宋_GB2312" w:hAnsi="仿宋_GB2312" w:eastAsia="仿宋_GB2312" w:cs="仿宋_GB2312"/>
                <w:sz w:val="22"/>
                <w:szCs w:val="28"/>
              </w:rPr>
            </w:pPr>
          </w:p>
          <w:p>
            <w:pPr>
              <w:spacing w:line="340" w:lineRule="exact"/>
              <w:rPr>
                <w:rFonts w:hint="eastAsia" w:ascii="仿宋_GB2312" w:hAnsi="仿宋_GB2312" w:eastAsia="仿宋_GB2312" w:cs="仿宋_GB2312"/>
                <w:sz w:val="22"/>
                <w:szCs w:val="28"/>
              </w:rPr>
            </w:pPr>
          </w:p>
          <w:p>
            <w:pPr>
              <w:spacing w:line="340" w:lineRule="exac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年    月    日                （盖章）</w:t>
            </w:r>
          </w:p>
        </w:tc>
      </w:tr>
    </w:tbl>
    <w:p>
      <w:pPr>
        <w:ind w:firstLine="130" w:firstLineChars="62"/>
        <w:outlineLvl w:val="1"/>
        <w:rPr>
          <w:rFonts w:hint="eastAsia"/>
        </w:rPr>
      </w:pPr>
    </w:p>
    <w:p>
      <w:pPr>
        <w:pStyle w:val="2"/>
        <w:rPr>
          <w:rFonts w:hint="eastAsia"/>
        </w:rPr>
      </w:pPr>
    </w:p>
    <w:p>
      <w:pPr>
        <w:rPr>
          <w:rFonts w:hint="eastAsia"/>
        </w:rPr>
      </w:pPr>
    </w:p>
    <w:p>
      <w:pPr>
        <w:pStyle w:val="2"/>
        <w:rPr>
          <w:rFonts w:hint="eastAsia"/>
        </w:rPr>
      </w:pPr>
    </w:p>
    <w:p>
      <w:pPr>
        <w:ind w:firstLine="130" w:firstLineChars="62"/>
        <w:outlineLvl w:val="1"/>
        <w:rPr>
          <w:rFonts w:hint="eastAsia"/>
        </w:rPr>
      </w:pPr>
    </w:p>
    <w:p>
      <w:pPr>
        <w:ind w:firstLine="130" w:firstLineChars="62"/>
        <w:outlineLvl w:val="1"/>
        <w:rPr>
          <w:rFonts w:hint="eastAsia"/>
        </w:rPr>
      </w:pPr>
    </w:p>
    <w:p>
      <w:pPr>
        <w:ind w:firstLine="130" w:firstLineChars="62"/>
        <w:outlineLvl w:val="1"/>
        <w:rPr>
          <w:rFonts w:hint="eastAsia"/>
        </w:rPr>
      </w:pPr>
    </w:p>
    <w:p>
      <w:pPr>
        <w:ind w:firstLine="130" w:firstLineChars="62"/>
        <w:outlineLvl w:val="1"/>
        <w:rPr>
          <w:rFonts w:hint="eastAsia"/>
        </w:rPr>
      </w:pPr>
    </w:p>
    <w:p>
      <w:pPr>
        <w:ind w:firstLine="130" w:firstLineChars="62"/>
        <w:outlineLvl w:val="1"/>
        <w:rPr>
          <w:rFonts w:hint="eastAsia"/>
        </w:rPr>
      </w:pPr>
    </w:p>
    <w:p>
      <w:pPr>
        <w:outlineLvl w:val="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附表</w:t>
      </w:r>
      <w:r>
        <w:rPr>
          <w:rFonts w:hint="default" w:ascii="Times New Roman" w:hAnsi="Times New Roman" w:eastAsia="仿宋_GB2312" w:cs="Times New Roman"/>
          <w:sz w:val="32"/>
          <w:szCs w:val="32"/>
          <w:lang w:val="en-US" w:eastAsia="zh-CN"/>
        </w:rPr>
        <w:t>4</w:t>
      </w:r>
    </w:p>
    <w:p>
      <w:pPr>
        <w:jc w:val="center"/>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省产业大脑赋能奖励申请表</w:t>
      </w:r>
    </w:p>
    <w:tbl>
      <w:tblPr>
        <w:tblStyle w:val="10"/>
        <w:tblpPr w:leftFromText="180" w:rightFromText="180" w:vertAnchor="text" w:horzAnchor="page" w:tblpX="1652" w:tblpY="48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9"/>
        <w:gridCol w:w="1661"/>
        <w:gridCol w:w="840"/>
        <w:gridCol w:w="1485"/>
        <w:gridCol w:w="1380"/>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1249" w:type="dxa"/>
            <w:tcBorders>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单位名称</w:t>
            </w:r>
          </w:p>
        </w:tc>
        <w:tc>
          <w:tcPr>
            <w:tcW w:w="3986" w:type="dxa"/>
            <w:gridSpan w:val="3"/>
            <w:tcBorders>
              <w:left w:val="single" w:color="auto" w:sz="4" w:space="0"/>
            </w:tcBorders>
            <w:noWrap w:val="0"/>
            <w:vAlign w:val="center"/>
          </w:tcPr>
          <w:p>
            <w:pPr>
              <w:ind w:firstLine="640"/>
              <w:rPr>
                <w:rFonts w:hint="eastAsia" w:ascii="仿宋_GB2312" w:hAnsi="仿宋_GB2312" w:eastAsia="仿宋_GB2312" w:cs="仿宋_GB2312"/>
                <w:szCs w:val="21"/>
              </w:rPr>
            </w:pPr>
            <w:r>
              <w:rPr>
                <w:rFonts w:hint="eastAsia" w:ascii="仿宋_GB2312" w:hAnsi="仿宋_GB2312" w:eastAsia="仿宋_GB2312" w:cs="仿宋_GB2312"/>
                <w:szCs w:val="21"/>
              </w:rPr>
              <w:t xml:space="preserve">                       </w:t>
            </w:r>
            <w:r>
              <w:rPr>
                <w:rFonts w:hint="eastAsia" w:ascii="仿宋_GB2312" w:hAnsi="仿宋_GB2312" w:eastAsia="仿宋_GB2312" w:cs="仿宋_GB2312"/>
                <w:sz w:val="24"/>
                <w:szCs w:val="24"/>
              </w:rPr>
              <w:t>（盖章）</w:t>
            </w:r>
            <w:r>
              <w:rPr>
                <w:rFonts w:hint="eastAsia" w:ascii="仿宋_GB2312" w:hAnsi="仿宋_GB2312" w:eastAsia="仿宋_GB2312" w:cs="仿宋_GB2312"/>
                <w:szCs w:val="21"/>
              </w:rPr>
              <w:t xml:space="preserve">                                                    </w:t>
            </w:r>
          </w:p>
        </w:tc>
        <w:tc>
          <w:tcPr>
            <w:tcW w:w="1380" w:type="dxa"/>
            <w:tcBorders>
              <w:lef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注册资金</w:t>
            </w:r>
          </w:p>
        </w:tc>
        <w:tc>
          <w:tcPr>
            <w:tcW w:w="2325" w:type="dxa"/>
            <w:tcBorders>
              <w:left w:val="single" w:color="auto" w:sz="4" w:space="0"/>
            </w:tcBorders>
            <w:noWrap w:val="0"/>
            <w:vAlign w:val="center"/>
          </w:tcPr>
          <w:p>
            <w:pPr>
              <w:ind w:firstLine="48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trPr>
        <w:tc>
          <w:tcPr>
            <w:tcW w:w="1249" w:type="dxa"/>
            <w:tcBorders>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地址</w:t>
            </w:r>
          </w:p>
        </w:tc>
        <w:tc>
          <w:tcPr>
            <w:tcW w:w="3986" w:type="dxa"/>
            <w:gridSpan w:val="3"/>
            <w:tcBorders>
              <w:left w:val="single" w:color="auto" w:sz="4" w:space="0"/>
            </w:tcBorders>
            <w:noWrap w:val="0"/>
            <w:vAlign w:val="center"/>
          </w:tcPr>
          <w:p>
            <w:pPr>
              <w:ind w:firstLine="480"/>
              <w:rPr>
                <w:rFonts w:hint="eastAsia" w:ascii="仿宋_GB2312" w:hAnsi="仿宋_GB2312" w:eastAsia="仿宋_GB2312" w:cs="仿宋_GB2312"/>
                <w:sz w:val="24"/>
              </w:rPr>
            </w:pPr>
          </w:p>
        </w:tc>
        <w:tc>
          <w:tcPr>
            <w:tcW w:w="1380" w:type="dxa"/>
            <w:tcBorders>
              <w:lef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统一社会信用代码</w:t>
            </w:r>
          </w:p>
        </w:tc>
        <w:tc>
          <w:tcPr>
            <w:tcW w:w="2325" w:type="dxa"/>
            <w:tcBorders>
              <w:left w:val="single" w:color="auto" w:sz="4" w:space="0"/>
            </w:tcBorders>
            <w:noWrap w:val="0"/>
            <w:vAlign w:val="center"/>
          </w:tcPr>
          <w:p>
            <w:pPr>
              <w:ind w:firstLine="48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trPr>
        <w:tc>
          <w:tcPr>
            <w:tcW w:w="1249" w:type="dxa"/>
            <w:noWrap w:val="0"/>
            <w:vAlign w:val="center"/>
          </w:tcPr>
          <w:p>
            <w:pPr>
              <w:ind w:firstLine="0" w:firstLineChars="0"/>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法定代表人</w:t>
            </w:r>
          </w:p>
        </w:tc>
        <w:tc>
          <w:tcPr>
            <w:tcW w:w="1661" w:type="dxa"/>
            <w:tcBorders>
              <w:right w:val="single" w:color="auto" w:sz="4" w:space="0"/>
            </w:tcBorders>
            <w:noWrap w:val="0"/>
            <w:vAlign w:val="center"/>
          </w:tcPr>
          <w:p>
            <w:pPr>
              <w:ind w:firstLine="480"/>
              <w:jc w:val="center"/>
              <w:rPr>
                <w:rFonts w:hint="eastAsia" w:ascii="仿宋_GB2312" w:hAnsi="仿宋_GB2312" w:eastAsia="仿宋_GB2312" w:cs="仿宋_GB2312"/>
                <w:sz w:val="24"/>
              </w:rPr>
            </w:pPr>
          </w:p>
        </w:tc>
        <w:tc>
          <w:tcPr>
            <w:tcW w:w="2325" w:type="dxa"/>
            <w:gridSpan w:val="2"/>
            <w:tcBorders>
              <w:right w:val="single" w:color="auto" w:sz="4" w:space="0"/>
            </w:tcBorders>
            <w:noWrap w:val="0"/>
            <w:vAlign w:val="center"/>
          </w:tcPr>
          <w:p>
            <w:pPr>
              <w:ind w:firstLine="0" w:firstLineChars="0"/>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身份证号码</w:t>
            </w:r>
            <w:bookmarkStart w:id="0" w:name="_GoBack"/>
            <w:bookmarkEnd w:id="0"/>
          </w:p>
        </w:tc>
        <w:tc>
          <w:tcPr>
            <w:tcW w:w="3705" w:type="dxa"/>
            <w:gridSpan w:val="2"/>
            <w:noWrap w:val="0"/>
            <w:vAlign w:val="center"/>
          </w:tcPr>
          <w:p>
            <w:pPr>
              <w:ind w:firstLine="48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1249" w:type="dxa"/>
            <w:tcBorders>
              <w:bottom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联系人</w:t>
            </w:r>
          </w:p>
        </w:tc>
        <w:tc>
          <w:tcPr>
            <w:tcW w:w="1661" w:type="dxa"/>
            <w:tcBorders>
              <w:bottom w:val="single" w:color="auto" w:sz="4" w:space="0"/>
              <w:right w:val="single" w:color="auto" w:sz="4" w:space="0"/>
            </w:tcBorders>
            <w:noWrap w:val="0"/>
            <w:vAlign w:val="center"/>
          </w:tcPr>
          <w:p>
            <w:pPr>
              <w:ind w:firstLine="480"/>
              <w:jc w:val="center"/>
              <w:rPr>
                <w:rFonts w:hint="eastAsia" w:ascii="仿宋_GB2312" w:hAnsi="仿宋_GB2312" w:eastAsia="仿宋_GB2312" w:cs="仿宋_GB2312"/>
                <w:sz w:val="24"/>
              </w:rPr>
            </w:pPr>
          </w:p>
        </w:tc>
        <w:tc>
          <w:tcPr>
            <w:tcW w:w="840" w:type="dxa"/>
            <w:tcBorders>
              <w:bottom w:val="single" w:color="auto" w:sz="4" w:space="0"/>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电话</w:t>
            </w:r>
          </w:p>
        </w:tc>
        <w:tc>
          <w:tcPr>
            <w:tcW w:w="1485" w:type="dxa"/>
            <w:tcBorders>
              <w:bottom w:val="single" w:color="auto" w:sz="4" w:space="0"/>
              <w:right w:val="single" w:color="auto" w:sz="4" w:space="0"/>
            </w:tcBorders>
            <w:noWrap w:val="0"/>
            <w:vAlign w:val="center"/>
          </w:tcPr>
          <w:p>
            <w:pPr>
              <w:ind w:firstLine="640"/>
              <w:rPr>
                <w:rFonts w:hint="eastAsia" w:ascii="仿宋_GB2312" w:hAnsi="仿宋_GB2312" w:eastAsia="仿宋_GB2312" w:cs="仿宋_GB2312"/>
                <w:szCs w:val="21"/>
              </w:rPr>
            </w:pPr>
          </w:p>
        </w:tc>
        <w:tc>
          <w:tcPr>
            <w:tcW w:w="1380" w:type="dxa"/>
            <w:tcBorders>
              <w:left w:val="single" w:color="auto" w:sz="4" w:space="0"/>
              <w:bottom w:val="single" w:color="auto" w:sz="4" w:space="0"/>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手机</w:t>
            </w:r>
          </w:p>
        </w:tc>
        <w:tc>
          <w:tcPr>
            <w:tcW w:w="2325" w:type="dxa"/>
            <w:tcBorders>
              <w:left w:val="single" w:color="auto" w:sz="4" w:space="0"/>
              <w:bottom w:val="single" w:color="auto" w:sz="4" w:space="0"/>
            </w:tcBorders>
            <w:noWrap w:val="0"/>
            <w:vAlign w:val="center"/>
          </w:tcPr>
          <w:p>
            <w:pPr>
              <w:ind w:firstLine="48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1249" w:type="dxa"/>
            <w:tcBorders>
              <w:bottom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开户银行</w:t>
            </w:r>
          </w:p>
        </w:tc>
        <w:tc>
          <w:tcPr>
            <w:tcW w:w="1661" w:type="dxa"/>
            <w:tcBorders>
              <w:bottom w:val="single" w:color="auto" w:sz="4" w:space="0"/>
              <w:right w:val="single" w:color="auto" w:sz="4" w:space="0"/>
            </w:tcBorders>
            <w:noWrap w:val="0"/>
            <w:vAlign w:val="center"/>
          </w:tcPr>
          <w:p>
            <w:pPr>
              <w:ind w:firstLine="480"/>
              <w:jc w:val="center"/>
              <w:rPr>
                <w:rFonts w:hint="eastAsia" w:ascii="仿宋_GB2312" w:hAnsi="仿宋_GB2312" w:eastAsia="仿宋_GB2312" w:cs="仿宋_GB2312"/>
                <w:sz w:val="24"/>
              </w:rPr>
            </w:pPr>
          </w:p>
        </w:tc>
        <w:tc>
          <w:tcPr>
            <w:tcW w:w="840" w:type="dxa"/>
            <w:tcBorders>
              <w:bottom w:val="single" w:color="auto" w:sz="4" w:space="0"/>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账号</w:t>
            </w:r>
          </w:p>
        </w:tc>
        <w:tc>
          <w:tcPr>
            <w:tcW w:w="5190" w:type="dxa"/>
            <w:gridSpan w:val="3"/>
            <w:tcBorders>
              <w:bottom w:val="single" w:color="auto" w:sz="4" w:space="0"/>
            </w:tcBorders>
            <w:noWrap w:val="0"/>
            <w:vAlign w:val="center"/>
          </w:tcPr>
          <w:p>
            <w:pPr>
              <w:ind w:firstLine="640"/>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2910" w:type="dxa"/>
            <w:gridSpan w:val="2"/>
            <w:tcBorders>
              <w:top w:val="single" w:color="auto" w:sz="4" w:space="0"/>
              <w:right w:val="single" w:color="auto" w:sz="4" w:space="0"/>
            </w:tcBorders>
            <w:noWrap w:val="0"/>
            <w:vAlign w:val="center"/>
          </w:tcPr>
          <w:p>
            <w:pPr>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lang w:eastAsia="zh-CN"/>
              </w:rPr>
              <w:t>省产业大脑奖励</w:t>
            </w:r>
            <w:r>
              <w:rPr>
                <w:rFonts w:hint="eastAsia" w:ascii="仿宋_GB2312" w:hAnsi="仿宋_GB2312" w:eastAsia="仿宋_GB2312" w:cs="仿宋_GB2312"/>
                <w:sz w:val="24"/>
              </w:rPr>
              <w:t>名称</w:t>
            </w:r>
          </w:p>
        </w:tc>
        <w:tc>
          <w:tcPr>
            <w:tcW w:w="6030" w:type="dxa"/>
            <w:gridSpan w:val="4"/>
            <w:tcBorders>
              <w:top w:val="single" w:color="auto" w:sz="4" w:space="0"/>
              <w:left w:val="single" w:color="auto" w:sz="4" w:space="0"/>
            </w:tcBorders>
            <w:noWrap w:val="0"/>
            <w:vAlign w:val="center"/>
          </w:tcPr>
          <w:p>
            <w:pPr>
              <w:ind w:firstLine="48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9" w:hRule="atLeast"/>
        </w:trPr>
        <w:tc>
          <w:tcPr>
            <w:tcW w:w="2910" w:type="dxa"/>
            <w:gridSpan w:val="2"/>
            <w:tcBorders>
              <w:top w:val="single" w:color="auto" w:sz="4" w:space="0"/>
              <w:right w:val="single" w:color="auto" w:sz="4" w:space="0"/>
            </w:tcBorders>
            <w:noWrap w:val="0"/>
            <w:vAlign w:val="center"/>
          </w:tcPr>
          <w:p>
            <w:pPr>
              <w:ind w:firstLine="0" w:firstLineChars="0"/>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奖励内容描述（组件或数据产品、样板房的名称、功能、示范意义等）</w:t>
            </w:r>
          </w:p>
        </w:tc>
        <w:tc>
          <w:tcPr>
            <w:tcW w:w="6030" w:type="dxa"/>
            <w:gridSpan w:val="4"/>
            <w:tcBorders>
              <w:top w:val="single" w:color="auto" w:sz="4" w:space="0"/>
              <w:left w:val="single" w:color="auto" w:sz="4" w:space="0"/>
            </w:tcBorders>
            <w:noWrap w:val="0"/>
            <w:vAlign w:val="top"/>
          </w:tcPr>
          <w:p>
            <w:pPr>
              <w:ind w:firstLine="48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4" w:hRule="exact"/>
        </w:trPr>
        <w:tc>
          <w:tcPr>
            <w:tcW w:w="2910" w:type="dxa"/>
            <w:gridSpan w:val="2"/>
            <w:tcBorders>
              <w:bottom w:val="single" w:color="auto" w:sz="4" w:space="0"/>
            </w:tcBorders>
            <w:noWrap w:val="0"/>
            <w:vAlign w:val="center"/>
          </w:tcPr>
          <w:p>
            <w:pPr>
              <w:snapToGrid w:val="0"/>
              <w:ind w:firstLine="0" w:firstLineChars="0"/>
              <w:rPr>
                <w:rFonts w:hint="eastAsia" w:ascii="仿宋_GB2312" w:hAnsi="仿宋_GB2312" w:eastAsia="仿宋_GB2312" w:cs="仿宋_GB2312"/>
                <w:sz w:val="24"/>
              </w:rPr>
            </w:pPr>
            <w:r>
              <w:rPr>
                <w:rFonts w:hint="eastAsia" w:ascii="仿宋_GB2312" w:hAnsi="仿宋_GB2312" w:eastAsia="仿宋_GB2312" w:cs="仿宋_GB2312"/>
                <w:sz w:val="24"/>
              </w:rPr>
              <w:t>镇（街道、园区）经发办（局、科）推荐意见</w:t>
            </w:r>
          </w:p>
          <w:p>
            <w:pPr>
              <w:ind w:firstLine="480"/>
              <w:rPr>
                <w:rFonts w:hint="eastAsia" w:ascii="仿宋_GB2312" w:hAnsi="仿宋_GB2312" w:eastAsia="仿宋_GB2312" w:cs="仿宋_GB2312"/>
                <w:sz w:val="24"/>
              </w:rPr>
            </w:pPr>
          </w:p>
        </w:tc>
        <w:tc>
          <w:tcPr>
            <w:tcW w:w="6030" w:type="dxa"/>
            <w:gridSpan w:val="4"/>
            <w:tcBorders>
              <w:bottom w:val="single" w:color="auto" w:sz="4" w:space="0"/>
            </w:tcBorders>
            <w:noWrap w:val="0"/>
            <w:vAlign w:val="center"/>
          </w:tcPr>
          <w:p>
            <w:pPr>
              <w:ind w:firstLine="2520" w:firstLineChars="1050"/>
              <w:rPr>
                <w:rFonts w:hint="eastAsia" w:ascii="仿宋_GB2312" w:hAnsi="仿宋_GB2312" w:eastAsia="仿宋_GB2312" w:cs="仿宋_GB2312"/>
                <w:sz w:val="24"/>
              </w:rPr>
            </w:pPr>
          </w:p>
          <w:p>
            <w:pPr>
              <w:ind w:firstLine="2520" w:firstLineChars="1050"/>
              <w:rPr>
                <w:rFonts w:hint="eastAsia" w:ascii="仿宋_GB2312" w:hAnsi="仿宋_GB2312" w:eastAsia="仿宋_GB2312" w:cs="仿宋_GB2312"/>
                <w:sz w:val="24"/>
              </w:rPr>
            </w:pPr>
          </w:p>
          <w:p>
            <w:pPr>
              <w:ind w:firstLine="2520" w:firstLineChars="1050"/>
              <w:rPr>
                <w:rFonts w:hint="eastAsia" w:ascii="仿宋_GB2312" w:hAnsi="仿宋_GB2312" w:eastAsia="仿宋_GB2312" w:cs="仿宋_GB2312"/>
                <w:sz w:val="24"/>
              </w:rPr>
            </w:pPr>
            <w:r>
              <w:rPr>
                <w:rFonts w:hint="eastAsia" w:ascii="仿宋_GB2312" w:hAnsi="仿宋_GB2312" w:eastAsia="仿宋_GB2312" w:cs="仿宋_GB2312"/>
                <w:sz w:val="24"/>
              </w:rPr>
              <w:t>（盖章）    年  月  日</w:t>
            </w:r>
          </w:p>
        </w:tc>
      </w:tr>
    </w:tbl>
    <w:p>
      <w:pPr>
        <w:pStyle w:val="6"/>
        <w:rPr>
          <w:rFonts w:ascii="Times New Roman" w:hAnsi="Times New Roman" w:eastAsia="仿宋_GB2312"/>
          <w:sz w:val="32"/>
          <w:szCs w:val="20"/>
        </w:rPr>
      </w:pPr>
    </w:p>
    <w:sectPr>
      <w:headerReference r:id="rId5" w:type="default"/>
      <w:footerReference r:id="rId6" w:type="default"/>
      <w:pgSz w:w="11907" w:h="16839"/>
      <w:pgMar w:top="2098" w:right="1474" w:bottom="1984" w:left="158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350" w:right="360" w:firstLine="560"/>
      <w:jc w:val="right"/>
    </w:pPr>
    <w:r>
      <w:rPr>
        <w:rStyle w:val="12"/>
        <w:rFonts w:hint="eastAsia"/>
      </w:rPr>
      <w:t>－</w:t>
    </w:r>
    <w:r>
      <w:fldChar w:fldCharType="begin"/>
    </w:r>
    <w:r>
      <w:rPr>
        <w:rStyle w:val="12"/>
      </w:rPr>
      <w:instrText xml:space="preserve"> PAGE </w:instrText>
    </w:r>
    <w:r>
      <w:fldChar w:fldCharType="separate"/>
    </w:r>
    <w:r>
      <w:rPr>
        <w:rStyle w:val="12"/>
      </w:rPr>
      <w:t>7</w:t>
    </w:r>
    <w:r>
      <w:fldChar w:fldCharType="end"/>
    </w:r>
    <w:r>
      <w:rPr>
        <w:rStyle w:val="1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350" w:right="360" w:firstLine="560"/>
      <w:jc w:val="right"/>
    </w:pPr>
    <w:r>
      <w:rPr>
        <w:rStyle w:val="12"/>
        <w:rFonts w:hint="eastAsia"/>
      </w:rPr>
      <w:t>－</w:t>
    </w:r>
    <w:r>
      <w:fldChar w:fldCharType="begin"/>
    </w:r>
    <w:r>
      <w:rPr>
        <w:rStyle w:val="12"/>
      </w:rPr>
      <w:instrText xml:space="preserve"> PAGE </w:instrText>
    </w:r>
    <w:r>
      <w:fldChar w:fldCharType="separate"/>
    </w:r>
    <w:r>
      <w:rPr>
        <w:rStyle w:val="12"/>
      </w:rPr>
      <w:t>8</w:t>
    </w:r>
    <w:r>
      <w:fldChar w:fldCharType="end"/>
    </w:r>
    <w:r>
      <w:rPr>
        <w:rStyle w:val="12"/>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85F2BF"/>
    <w:multiLevelType w:val="singleLevel"/>
    <w:tmpl w:val="0C85F2B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EDE"/>
    <w:rsid w:val="00112A4C"/>
    <w:rsid w:val="00295A67"/>
    <w:rsid w:val="003B668A"/>
    <w:rsid w:val="006A76B8"/>
    <w:rsid w:val="00705614"/>
    <w:rsid w:val="009C7EDE"/>
    <w:rsid w:val="00AE5CCF"/>
    <w:rsid w:val="00B20806"/>
    <w:rsid w:val="00CB1D1C"/>
    <w:rsid w:val="00D25CDA"/>
    <w:rsid w:val="00E16622"/>
    <w:rsid w:val="00F752E5"/>
    <w:rsid w:val="00FC5FCE"/>
    <w:rsid w:val="00FE3244"/>
    <w:rsid w:val="022B3C58"/>
    <w:rsid w:val="02EB3027"/>
    <w:rsid w:val="05A354B6"/>
    <w:rsid w:val="0B16155D"/>
    <w:rsid w:val="0E3307DA"/>
    <w:rsid w:val="0FEE4D2E"/>
    <w:rsid w:val="11FB327F"/>
    <w:rsid w:val="17B07F78"/>
    <w:rsid w:val="183B4B90"/>
    <w:rsid w:val="1D283069"/>
    <w:rsid w:val="1DDA64E7"/>
    <w:rsid w:val="1EF85E3F"/>
    <w:rsid w:val="205915F2"/>
    <w:rsid w:val="212544CF"/>
    <w:rsid w:val="21376BF1"/>
    <w:rsid w:val="22D7256F"/>
    <w:rsid w:val="290E72DA"/>
    <w:rsid w:val="29853A94"/>
    <w:rsid w:val="2D135631"/>
    <w:rsid w:val="2D504452"/>
    <w:rsid w:val="306F778B"/>
    <w:rsid w:val="388E6C99"/>
    <w:rsid w:val="3D5CADBC"/>
    <w:rsid w:val="3F21608D"/>
    <w:rsid w:val="401B1624"/>
    <w:rsid w:val="4280616F"/>
    <w:rsid w:val="46953206"/>
    <w:rsid w:val="487E2DEC"/>
    <w:rsid w:val="4CED7CFD"/>
    <w:rsid w:val="55120AA7"/>
    <w:rsid w:val="59665A39"/>
    <w:rsid w:val="59FE1722"/>
    <w:rsid w:val="5A8943A3"/>
    <w:rsid w:val="5C6C4274"/>
    <w:rsid w:val="5CCB0FE0"/>
    <w:rsid w:val="5CDC67A3"/>
    <w:rsid w:val="62FE0712"/>
    <w:rsid w:val="63A76B12"/>
    <w:rsid w:val="696E6A86"/>
    <w:rsid w:val="69A71982"/>
    <w:rsid w:val="69F729CA"/>
    <w:rsid w:val="6AAF1F99"/>
    <w:rsid w:val="6C1E3052"/>
    <w:rsid w:val="715B627F"/>
    <w:rsid w:val="77EF03ED"/>
    <w:rsid w:val="791C1B85"/>
    <w:rsid w:val="7B402520"/>
    <w:rsid w:val="7EED150D"/>
    <w:rsid w:val="7F30387E"/>
    <w:rsid w:val="7FD658D2"/>
    <w:rsid w:val="7FEC23E0"/>
    <w:rsid w:val="7FFFBDB8"/>
    <w:rsid w:val="8F5F3A86"/>
    <w:rsid w:val="BFFBDBE6"/>
    <w:rsid w:val="CBA6DC59"/>
    <w:rsid w:val="EFFF5338"/>
    <w:rsid w:val="FBEF48AA"/>
    <w:rsid w:val="FDFD6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qFormat="1" w:unhideWhenUsed="0"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方正小标宋简体"/>
      <w:b/>
      <w:color w:val="FF0000"/>
      <w:kern w:val="44"/>
      <w:sz w:val="7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semiHidden/>
    <w:qFormat/>
    <w:uiPriority w:val="0"/>
    <w:pPr>
      <w:ind w:firstLine="630"/>
    </w:pPr>
    <w:rPr>
      <w:kern w:val="0"/>
    </w:rPr>
  </w:style>
  <w:style w:type="paragraph" w:styleId="4">
    <w:name w:val="Body Text"/>
    <w:basedOn w:val="1"/>
    <w:qFormat/>
    <w:uiPriority w:val="0"/>
    <w:rPr>
      <w:sz w:val="30"/>
      <w:szCs w:val="22"/>
    </w:rPr>
  </w:style>
  <w:style w:type="paragraph" w:styleId="5">
    <w:name w:val="Body Text Indent"/>
    <w:basedOn w:val="1"/>
    <w:qFormat/>
    <w:uiPriority w:val="0"/>
    <w:pPr>
      <w:spacing w:after="120"/>
      <w:ind w:left="420" w:leftChars="200"/>
    </w:pPr>
  </w:style>
  <w:style w:type="paragraph" w:styleId="6">
    <w:name w:val="endnote text"/>
    <w:basedOn w:val="1"/>
    <w:semiHidden/>
    <w:qFormat/>
    <w:uiPriority w:val="99"/>
    <w:pPr>
      <w:snapToGrid w:val="0"/>
      <w:jc w:val="left"/>
    </w:pPr>
  </w:style>
  <w:style w:type="paragraph" w:styleId="7">
    <w:name w:val="footer"/>
    <w:basedOn w:val="1"/>
    <w:semiHidden/>
    <w:qFormat/>
    <w:uiPriority w:val="0"/>
    <w:pPr>
      <w:tabs>
        <w:tab w:val="center" w:pos="4153"/>
        <w:tab w:val="right" w:pos="8306"/>
      </w:tabs>
      <w:snapToGrid w:val="0"/>
      <w:jc w:val="left"/>
    </w:pPr>
    <w:rPr>
      <w:sz w:val="18"/>
    </w:rPr>
  </w:style>
  <w:style w:type="paragraph" w:styleId="8">
    <w:name w:val="header"/>
    <w:basedOn w:val="1"/>
    <w:semiHidden/>
    <w:qFormat/>
    <w:uiPriority w:val="0"/>
    <w:pPr>
      <w:tabs>
        <w:tab w:val="center" w:pos="4153"/>
        <w:tab w:val="right" w:pos="8306"/>
      </w:tabs>
      <w:snapToGrid w:val="0"/>
      <w:jc w:val="center"/>
    </w:pPr>
    <w:rPr>
      <w:sz w:val="18"/>
    </w:rPr>
  </w:style>
  <w:style w:type="paragraph" w:styleId="9">
    <w:name w:val="Body Text First Indent 2"/>
    <w:basedOn w:val="5"/>
    <w:qFormat/>
    <w:uiPriority w:val="0"/>
    <w:pPr>
      <w:ind w:firstLine="420" w:firstLineChars="200"/>
    </w:pPr>
  </w:style>
  <w:style w:type="character" w:styleId="12">
    <w:name w:val="page number"/>
    <w:semiHidden/>
    <w:qFormat/>
    <w:uiPriority w:val="0"/>
    <w:rPr>
      <w:rFonts w:eastAsia="宋体"/>
      <w:sz w:val="28"/>
    </w:rPr>
  </w:style>
  <w:style w:type="character" w:styleId="13">
    <w:name w:val="Emphasis"/>
    <w:qFormat/>
    <w:uiPriority w:val="20"/>
    <w:rPr>
      <w:rFonts w:eastAsia="楷体_GB2312"/>
      <w:b/>
      <w:iCs/>
      <w:sz w:val="32"/>
    </w:rPr>
  </w:style>
  <w:style w:type="paragraph" w:customStyle="1" w:styleId="14">
    <w:name w:val="正文-公1"/>
    <w:basedOn w:val="1"/>
    <w:qFormat/>
    <w:uiPriority w:val="99"/>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8</Pages>
  <Words>487</Words>
  <Characters>2776</Characters>
  <Lines>23</Lines>
  <Paragraphs>6</Paragraphs>
  <TotalTime>0</TotalTime>
  <ScaleCrop>false</ScaleCrop>
  <LinksUpToDate>false</LinksUpToDate>
  <CharactersWithSpaces>3257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2021-06-26T07:32:00Z</dcterms:created>
  <dc:creator>Administrator</dc:creator>
  <cp:lastModifiedBy>thtf</cp:lastModifiedBy>
  <cp:lastPrinted>2023-10-29T01:25:00Z</cp:lastPrinted>
  <dcterms:modified xsi:type="dcterms:W3CDTF">2023-11-15T10:02:38Z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