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225" w:tblpY="283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1"/>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5" w:hRule="atLeast"/>
        </w:trPr>
        <w:tc>
          <w:tcPr>
            <w:tcW w:w="8011" w:type="dxa"/>
            <w:tcBorders>
              <w:top w:val="nil"/>
              <w:left w:val="nil"/>
              <w:bottom w:val="nil"/>
              <w:right w:val="nil"/>
            </w:tcBorders>
            <w:noWrap/>
            <w:vAlign w:val="center"/>
          </w:tcPr>
          <w:p>
            <w:pPr>
              <w:tabs>
                <w:tab w:val="left" w:pos="360"/>
                <w:tab w:val="left" w:pos="7920"/>
                <w:tab w:val="left" w:pos="8200"/>
              </w:tabs>
              <w:spacing w:line="1060" w:lineRule="exact"/>
              <w:jc w:val="distribute"/>
              <w:rPr>
                <w:rFonts w:ascii="宋体" w:hAnsi="宋体"/>
                <w:b/>
                <w:color w:val="000000"/>
                <w:spacing w:val="-42"/>
                <w:w w:val="80"/>
                <w:kern w:val="0"/>
                <w:sz w:val="84"/>
                <w:szCs w:val="84"/>
              </w:rPr>
            </w:pPr>
            <w:r>
              <w:rPr>
                <w:rFonts w:hint="eastAsia" w:ascii="宋体" w:hAnsi="宋体"/>
                <w:b/>
                <w:color w:val="000000"/>
                <w:spacing w:val="-42"/>
                <w:w w:val="80"/>
                <w:kern w:val="0"/>
                <w:sz w:val="84"/>
                <w:szCs w:val="84"/>
              </w:rPr>
              <w:t>慈溪市人力资源和社会保障局</w:t>
            </w:r>
          </w:p>
          <w:p>
            <w:pPr>
              <w:tabs>
                <w:tab w:val="left" w:pos="360"/>
                <w:tab w:val="left" w:pos="7920"/>
                <w:tab w:val="left" w:pos="8200"/>
              </w:tabs>
              <w:spacing w:line="1060" w:lineRule="exact"/>
              <w:jc w:val="distribute"/>
              <w:rPr>
                <w:rFonts w:ascii="宋体" w:hAnsi="宋体" w:eastAsia="宋体"/>
                <w:b/>
                <w:color w:val="000000"/>
                <w:spacing w:val="-42"/>
                <w:w w:val="80"/>
                <w:kern w:val="0"/>
                <w:sz w:val="84"/>
                <w:szCs w:val="84"/>
              </w:rPr>
            </w:pPr>
            <w:r>
              <w:rPr>
                <w:rFonts w:hint="eastAsia" w:ascii="宋体" w:hAnsi="宋体"/>
                <w:b/>
                <w:color w:val="000000"/>
                <w:spacing w:val="-42"/>
                <w:w w:val="80"/>
                <w:kern w:val="0"/>
                <w:sz w:val="84"/>
                <w:szCs w:val="84"/>
              </w:rPr>
              <w:t>慈溪市财政局</w:t>
            </w:r>
          </w:p>
        </w:tc>
        <w:tc>
          <w:tcPr>
            <w:tcW w:w="1643" w:type="dxa"/>
            <w:tcBorders>
              <w:top w:val="nil"/>
              <w:left w:val="nil"/>
              <w:bottom w:val="nil"/>
              <w:right w:val="nil"/>
            </w:tcBorders>
            <w:noWrap/>
            <w:vAlign w:val="center"/>
          </w:tcPr>
          <w:p>
            <w:pPr>
              <w:widowControl/>
              <w:jc w:val="left"/>
              <w:rPr>
                <w:rFonts w:ascii="仿宋_GB2312" w:eastAsia="仿宋_GB2312"/>
                <w:b/>
                <w:color w:val="000000"/>
                <w:spacing w:val="-26"/>
                <w:w w:val="80"/>
                <w:sz w:val="32"/>
              </w:rPr>
            </w:pPr>
            <w:r>
              <w:rPr>
                <w:rFonts w:hint="eastAsia" w:ascii="宋体" w:hAnsi="宋体"/>
                <w:b/>
                <w:color w:val="000000"/>
                <w:spacing w:val="-26"/>
                <w:w w:val="80"/>
                <w:kern w:val="0"/>
                <w:sz w:val="84"/>
                <w:szCs w:val="84"/>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654" w:type="dxa"/>
            <w:gridSpan w:val="2"/>
            <w:tcBorders>
              <w:top w:val="nil"/>
              <w:left w:val="nil"/>
              <w:right w:val="nil"/>
            </w:tcBorders>
            <w:noWrap/>
          </w:tcPr>
          <w:p>
            <w:pPr>
              <w:rPr>
                <w:rFonts w:ascii="宋体" w:hAnsi="宋体" w:cs="宋体"/>
              </w:rPr>
            </w:pPr>
          </w:p>
          <w:p>
            <w:pPr>
              <w:tabs>
                <w:tab w:val="left" w:pos="360"/>
                <w:tab w:val="left" w:pos="7920"/>
                <w:tab w:val="left" w:pos="8200"/>
              </w:tabs>
              <w:spacing w:line="560" w:lineRule="exact"/>
              <w:jc w:val="center"/>
              <w:rPr>
                <w:rFonts w:ascii="仿宋_GB2312" w:eastAsia="仿宋_GB2312"/>
                <w:color w:val="000000"/>
                <w:sz w:val="32"/>
              </w:rPr>
            </w:pPr>
            <w:r>
              <w:rPr>
                <w:rFonts w:hint="eastAsia" w:ascii="仿宋_GB2312" w:eastAsia="仿宋_GB2312"/>
                <w:sz w:val="32"/>
              </w:rPr>
              <w:t>慈人社发</w:t>
            </w:r>
            <w:r>
              <w:rPr>
                <w:rFonts w:hint="eastAsia" w:ascii="宋体" w:hAnsi="宋体"/>
                <w:sz w:val="32"/>
              </w:rPr>
              <w:t>〔</w:t>
            </w:r>
            <w:r>
              <w:rPr>
                <w:rFonts w:hint="eastAsia" w:ascii="仿宋_GB2312" w:eastAsia="仿宋_GB2312"/>
                <w:sz w:val="32"/>
              </w:rPr>
              <w:t>20</w:t>
            </w:r>
            <w:r>
              <w:rPr>
                <w:rFonts w:hint="eastAsia" w:ascii="仿宋_GB2312" w:hAnsi="宋体" w:eastAsia="仿宋_GB2312"/>
                <w:sz w:val="32"/>
              </w:rPr>
              <w:t>22</w:t>
            </w:r>
            <w:r>
              <w:rPr>
                <w:rFonts w:hint="eastAsia" w:ascii="仿宋" w:hAnsi="仿宋" w:eastAsia="仿宋" w:cs="仿宋"/>
                <w:sz w:val="32"/>
              </w:rPr>
              <w:t>〕</w:t>
            </w:r>
            <w:r>
              <w:rPr>
                <w:rFonts w:hint="eastAsia" w:ascii="仿宋" w:hAnsi="仿宋" w:eastAsia="仿宋" w:cs="仿宋"/>
                <w:sz w:val="32"/>
                <w:lang w:val="en-US" w:eastAsia="zh-CN"/>
              </w:rPr>
              <w:t>13</w:t>
            </w:r>
            <w:r>
              <w:rPr>
                <w:rFonts w:hint="eastAsia" w:ascii="仿宋_GB2312" w:eastAsia="仿宋_GB2312"/>
                <w:sz w:val="32"/>
              </w:rPr>
              <w:t>号</w:t>
            </w:r>
          </w:p>
        </w:tc>
      </w:tr>
    </w:tbl>
    <w:p>
      <w:pPr>
        <w:spacing w:line="520" w:lineRule="exact"/>
        <w:rPr>
          <w:rFonts w:ascii="方正小标宋简体" w:hAnsi="仿宋" w:eastAsia="方正小标宋简体"/>
          <w:sz w:val="36"/>
          <w:szCs w:val="36"/>
        </w:rPr>
      </w:pPr>
    </w:p>
    <w:p>
      <w:pPr>
        <w:spacing w:line="520" w:lineRule="exact"/>
        <w:jc w:val="center"/>
        <w:rPr>
          <w:rFonts w:ascii="方正小标宋简体" w:hAnsi="仿宋" w:eastAsia="方正小标宋简体"/>
          <w:sz w:val="36"/>
          <w:szCs w:val="36"/>
        </w:rPr>
      </w:pPr>
    </w:p>
    <w:p>
      <w:pPr>
        <w:spacing w:line="520" w:lineRule="exact"/>
        <w:jc w:val="center"/>
        <w:rPr>
          <w:rFonts w:ascii="方正小标宋简体" w:hAnsi="仿宋" w:eastAsia="方正小标宋简体"/>
          <w:sz w:val="36"/>
          <w:szCs w:val="36"/>
        </w:rPr>
      </w:pPr>
    </w:p>
    <w:p>
      <w:pPr>
        <w:spacing w:line="520" w:lineRule="exact"/>
        <w:jc w:val="center"/>
        <w:rPr>
          <w:rFonts w:ascii="方正小标宋简体" w:hAnsi="仿宋" w:eastAsia="方正小标宋简体"/>
          <w:sz w:val="36"/>
          <w:szCs w:val="36"/>
        </w:rPr>
      </w:pPr>
    </w:p>
    <w:p>
      <w:pPr>
        <w:spacing w:line="520" w:lineRule="exact"/>
        <w:jc w:val="center"/>
        <w:rPr>
          <w:rFonts w:hint="eastAsia" w:ascii="方正小标宋简体" w:hAnsi="方正小标宋简体" w:eastAsia="方正小标宋简体" w:cs="方正小标宋简体"/>
          <w:b/>
          <w:bCs/>
          <w:sz w:val="36"/>
          <w:szCs w:val="36"/>
        </w:rPr>
      </w:pPr>
      <w:bookmarkStart w:id="0" w:name="_GoBack"/>
      <w:r>
        <w:rPr>
          <w:rFonts w:hint="eastAsia" w:ascii="方正小标宋简体" w:hAnsi="方正小标宋简体" w:eastAsia="方正小标宋简体" w:cs="方正小标宋简体"/>
          <w:b/>
          <w:bCs/>
          <w:sz w:val="36"/>
          <w:szCs w:val="36"/>
        </w:rPr>
        <w:t>关于调整慈溪市职业技能培训补贴目录（标准）的通告</w:t>
      </w:r>
    </w:p>
    <w:bookmarkEnd w:id="0"/>
    <w:p>
      <w:pPr>
        <w:tabs>
          <w:tab w:val="left" w:pos="5143"/>
        </w:tabs>
        <w:spacing w:line="520" w:lineRule="exact"/>
        <w:jc w:val="left"/>
        <w:rPr>
          <w:rFonts w:ascii="仿宋_GB2312" w:hAnsi="仿宋_GB2312" w:eastAsia="仿宋_GB2312" w:cs="仿宋_GB2312"/>
          <w:kern w:val="0"/>
          <w:sz w:val="32"/>
          <w:szCs w:val="32"/>
        </w:rPr>
      </w:pPr>
    </w:p>
    <w:p>
      <w:pPr>
        <w:tabs>
          <w:tab w:val="left" w:pos="5143"/>
        </w:tabs>
        <w:spacing w:line="52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各镇人民政府、各街道办事处、各有关单位:</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为进一步规范职业培训，推动技能人才队伍建设，根据《浙江省人力资源和社会保障厅等4个部门转发人力资源社会保障部 教育部 国家发展改革委 财政部关于印发“十四五”职业技能培训规划的通知》（浙人社发〔2022〕4号）、《关于实施“金蓝领”职业技能提升行动的通知》（浙人社发〔2021〕9号）、《中共宁波市委办公厅 宁波市人民政府办公厅印发&lt;关于高水平培育新时代宁波工匠队伍的实施意见&gt;的通知》（甬党办〔2021〕39号）、《关于公布宁波市2022年职业技能培训补贴目录（标准）和紧缺工种目录的通告》（〔2022〕37号）等文件精神，综合我市产业发展方向、企业培训需求，现对我市职业技能培训补贴目录（标准）进行调整，现将有关事项通告如下：</w:t>
      </w:r>
    </w:p>
    <w:p>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一、个人补贴对象</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在法定劳动年龄(男性16-60周岁，女性16-50周岁，其中，家庭服务从业人员女性年龄放宽至55周岁。参加培训申领补贴以开班备案时间为准，参加技能竞赛申领补贴以比赛首日选手签到登记为准）内，具有慈溪市户籍的人员(机关事业单位在编人员除外)；</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（二）在慈溪常住并持有居住证、或在慈溪按规定缴纳社保的非慈溪籍城乡劳动者；</w:t>
      </w:r>
    </w:p>
    <w:p>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（三）院校学生(在慈就读以及慈溪生源在外地就读的全日制普通高校、高职院校和高级技工学校、技师学院高级工班以上的毕业学年学生和离校未就业毕业生)。</w:t>
      </w:r>
    </w:p>
    <w:p>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二、补贴享受范围</w:t>
      </w:r>
    </w:p>
    <w:p>
      <w:pPr>
        <w:spacing w:line="580" w:lineRule="exact"/>
        <w:ind w:firstLine="640" w:firstLineChars="200"/>
        <w:rPr>
          <w:rFonts w:ascii="仿宋" w:hAnsi="仿宋" w:eastAsia="仿宋" w:cs="仿宋"/>
          <w:sz w:val="32"/>
          <w:szCs w:val="32"/>
        </w:rPr>
      </w:pPr>
      <w:r>
        <w:rPr>
          <w:rFonts w:hint="eastAsia" w:ascii="仿宋_GB2312" w:hAnsi="仿宋_GB2312" w:eastAsia="仿宋_GB2312" w:cs="仿宋_GB2312"/>
          <w:kern w:val="0"/>
          <w:sz w:val="32"/>
          <w:szCs w:val="32"/>
        </w:rPr>
        <w:t>经培训获得的国家职业资格证书、专项职业能力证书、技能等级证书、特种作业证书、培训合格证书均纳入补贴范围。</w:t>
      </w:r>
    </w:p>
    <w:p>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三、补贴次数及要求</w:t>
      </w:r>
    </w:p>
    <w:p>
      <w:pPr>
        <w:pStyle w:val="10"/>
        <w:spacing w:line="580" w:lineRule="exact"/>
        <w:ind w:firstLine="6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培训补贴原则上每人每年享受不超过3次,同一职业同一等级不可重复享受，且应在证书核发之日起12个月内申领完毕。紧缺工种高技能人才岗位补贴按相应规定执行。</w:t>
      </w:r>
    </w:p>
    <w:p>
      <w:pPr>
        <w:pStyle w:val="10"/>
        <w:spacing w:line="580" w:lineRule="exact"/>
        <w:ind w:firstLine="6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通过企业技能等级认定、全日制双证制教育和企业新型学徒制培训取得职业资格证书、技能等级证书或专项职业能力证书不能作为个人补贴依据。</w:t>
      </w:r>
    </w:p>
    <w:p>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四、补贴标准</w:t>
      </w:r>
    </w:p>
    <w:p>
      <w:pPr>
        <w:spacing w:line="560" w:lineRule="exact"/>
        <w:ind w:firstLine="640" w:firstLineChars="200"/>
        <w:rPr>
          <w:rFonts w:ascii="仿宋" w:hAnsi="仿宋" w:eastAsia="仿宋" w:cs="仿宋"/>
          <w:sz w:val="32"/>
          <w:szCs w:val="32"/>
        </w:rPr>
      </w:pPr>
      <w:r>
        <w:rPr>
          <w:rFonts w:hint="eastAsia" w:ascii="仿宋_GB2312" w:hAnsi="仿宋_GB2312" w:eastAsia="仿宋_GB2312" w:cs="仿宋_GB2312"/>
          <w:kern w:val="0"/>
          <w:sz w:val="32"/>
          <w:szCs w:val="32"/>
        </w:rPr>
        <w:t>补贴申领应严格按照补贴目录内的职业（工种）及标准为依据（补贴目录及标准详见附件1）。纳入宁波市紧缺职业(工种)高技能人才岗位补贴目录的工种（详见附件2）,培训补贴标准上浮30%。</w:t>
      </w:r>
    </w:p>
    <w:p>
      <w:pPr>
        <w:spacing w:line="58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五、其他事项</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本通告所提及的培训,若在宁波大市范围内已有相应培训,需要培训实施者在培训开展之日前3个工作日在宁波市职业培训公共服务网上进行开班备案,补贴申请时以开班备案记录作为培训过程首要证明;若在宁波大市范围内无相应培训,则需培训者在申请补贴时上传相应的培训发票作为培训过程证明材料。</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（二）符合条件的个人和机构,于每月前10个工作日内,登录宁波市职业培训公共服务网进行在线申请。</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（三）企业新型学徒制补贴标准和相关培训要求按照《宁波市人力资源和社会保障局 宁波市财政局转发&lt;浙江省人力资源和社会保障厅 浙江省财政厅关于印发浙江省企业新型学徒制工作实施方案的通知&gt;的通知》（甬人社发〔2019〕78号）、《浙江省人力资源和社会保障厅 浙江省财政厅关于印发浙江省企业新型学徒制工作实施方案的通知》（浙人社发〔2019〕40号）和《浙江省人力资源和社会保障厅等4部门转发人力资源社会保障部 教育部 国家发展改革委 财政部关于印发“十四五”职业技能培训规划的通知》（浙人社发〔2022〕4号）文件执行。</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（四）本通告从2022年5月1日起施行。为保证工作连续性，2022年5月1日（不含）之前的补贴仍按照《关于调整慈溪市职业技能培训补贴目录（标准）的通告》（慈人社发〔2021〕14号）文件执行。</w:t>
      </w:r>
    </w:p>
    <w:p>
      <w:pPr>
        <w:spacing w:line="54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（五）本培训补贴目录及标准根据我市经济社会发展及上级政策调整变动实际适时调整。</w:t>
      </w:r>
    </w:p>
    <w:p>
      <w:pPr>
        <w:spacing w:line="540" w:lineRule="exact"/>
        <w:ind w:firstLine="640" w:firstLineChars="200"/>
        <w:rPr>
          <w:rFonts w:ascii="仿宋_GB2312" w:hAnsi="仿宋_GB2312" w:eastAsia="仿宋_GB2312" w:cs="仿宋_GB2312"/>
          <w:kern w:val="0"/>
          <w:sz w:val="32"/>
          <w:szCs w:val="32"/>
        </w:rPr>
      </w:pPr>
    </w:p>
    <w:p>
      <w:pPr>
        <w:spacing w:line="560" w:lineRule="exact"/>
        <w:ind w:firstLine="608" w:firstLineChars="200"/>
        <w:rPr>
          <w:rFonts w:ascii="仿宋_GB2312" w:hAnsi="仿宋_GB2312" w:eastAsia="仿宋_GB2312" w:cs="仿宋_GB2312"/>
          <w:spacing w:val="-8"/>
          <w:kern w:val="0"/>
          <w:sz w:val="32"/>
          <w:szCs w:val="32"/>
        </w:rPr>
      </w:pPr>
      <w:r>
        <w:rPr>
          <w:rFonts w:hint="eastAsia" w:ascii="仿宋_GB2312" w:hAnsi="仿宋_GB2312" w:eastAsia="仿宋_GB2312" w:cs="仿宋_GB2312"/>
          <w:spacing w:val="-8"/>
          <w:kern w:val="0"/>
          <w:sz w:val="32"/>
          <w:szCs w:val="32"/>
        </w:rPr>
        <w:t>附件：1.宁波市职业技能培训补贴目录及补贴标准</w:t>
      </w:r>
    </w:p>
    <w:p>
      <w:pPr>
        <w:spacing w:line="560" w:lineRule="exact"/>
        <w:ind w:firstLine="1520" w:firstLineChars="500"/>
        <w:rPr>
          <w:rFonts w:ascii="仿宋_GB2312" w:hAnsi="仿宋_GB2312" w:eastAsia="仿宋_GB2312" w:cs="仿宋_GB2312"/>
          <w:spacing w:val="-8"/>
          <w:kern w:val="0"/>
          <w:sz w:val="32"/>
          <w:szCs w:val="32"/>
        </w:rPr>
      </w:pPr>
      <w:r>
        <w:rPr>
          <w:rFonts w:hint="eastAsia" w:ascii="仿宋_GB2312" w:hAnsi="仿宋_GB2312" w:eastAsia="仿宋_GB2312" w:cs="仿宋_GB2312"/>
          <w:spacing w:val="-8"/>
          <w:kern w:val="0"/>
          <w:sz w:val="32"/>
          <w:szCs w:val="32"/>
        </w:rPr>
        <w:t>2.宁波市紧缺职业（工种）目录</w:t>
      </w:r>
    </w:p>
    <w:p>
      <w:pPr>
        <w:pStyle w:val="2"/>
      </w:pPr>
    </w:p>
    <w:p>
      <w:pPr>
        <w:pStyle w:val="2"/>
      </w:pPr>
    </w:p>
    <w:p>
      <w:pPr>
        <w:pStyle w:val="2"/>
      </w:pPr>
    </w:p>
    <w:p>
      <w:pPr>
        <w:pStyle w:val="2"/>
      </w:pPr>
    </w:p>
    <w:p>
      <w:pPr>
        <w:pStyle w:val="2"/>
      </w:pPr>
    </w:p>
    <w:p>
      <w:pPr>
        <w:spacing w:line="560" w:lineRule="exact"/>
        <w:ind w:firstLine="608" w:firstLineChars="200"/>
        <w:rPr>
          <w:rFonts w:ascii="仿宋_GB2312" w:hAnsi="仿宋_GB2312" w:eastAsia="仿宋_GB2312" w:cs="仿宋_GB2312"/>
          <w:spacing w:val="-8"/>
          <w:kern w:val="0"/>
          <w:sz w:val="32"/>
          <w:szCs w:val="32"/>
        </w:rPr>
      </w:pPr>
      <w:r>
        <w:rPr>
          <w:rFonts w:hint="eastAsia" w:ascii="仿宋_GB2312" w:hAnsi="仿宋_GB2312" w:eastAsia="仿宋_GB2312" w:cs="仿宋_GB2312"/>
          <w:spacing w:val="-8"/>
          <w:kern w:val="0"/>
          <w:sz w:val="32"/>
          <w:szCs w:val="32"/>
        </w:rPr>
        <w:t xml:space="preserve">慈溪市人力资源和社会保障局      </w:t>
      </w:r>
      <w:r>
        <w:rPr>
          <w:rFonts w:hint="eastAsia" w:ascii="仿宋_GB2312" w:hAnsi="仿宋_GB2312" w:eastAsia="仿宋_GB2312" w:cs="仿宋_GB2312"/>
          <w:spacing w:val="-8"/>
          <w:kern w:val="0"/>
          <w:sz w:val="32"/>
          <w:szCs w:val="32"/>
          <w:lang w:val="en-US" w:eastAsia="zh-CN"/>
        </w:rPr>
        <w:t xml:space="preserve"> </w:t>
      </w:r>
      <w:r>
        <w:rPr>
          <w:rFonts w:hint="eastAsia" w:ascii="仿宋_GB2312" w:hAnsi="仿宋_GB2312" w:eastAsia="仿宋_GB2312" w:cs="仿宋_GB2312"/>
          <w:spacing w:val="-8"/>
          <w:kern w:val="0"/>
          <w:sz w:val="32"/>
          <w:szCs w:val="32"/>
        </w:rPr>
        <w:t xml:space="preserve">    慈溪市财政局</w:t>
      </w:r>
    </w:p>
    <w:p>
      <w:pPr>
        <w:spacing w:line="560" w:lineRule="exact"/>
        <w:ind w:firstLine="5776" w:firstLineChars="1900"/>
        <w:rPr>
          <w:rFonts w:ascii="仿宋_GB2312" w:hAnsi="仿宋_GB2312" w:eastAsia="仿宋_GB2312" w:cs="仿宋_GB2312"/>
          <w:spacing w:val="-8"/>
          <w:kern w:val="0"/>
          <w:sz w:val="32"/>
          <w:szCs w:val="32"/>
        </w:rPr>
        <w:sectPr>
          <w:footerReference r:id="rId3" w:type="default"/>
          <w:pgSz w:w="11900" w:h="16840"/>
          <w:pgMar w:top="1431" w:right="1665" w:bottom="1160" w:left="1445" w:header="0" w:footer="1049" w:gutter="0"/>
          <w:pgNumType w:fmt="decimal"/>
          <w:cols w:space="720" w:num="1"/>
        </w:sectPr>
      </w:pPr>
      <w:r>
        <w:rPr>
          <w:rFonts w:hint="eastAsia" w:ascii="仿宋_GB2312" w:hAnsi="仿宋_GB2312" w:eastAsia="仿宋_GB2312" w:cs="仿宋_GB2312"/>
          <w:spacing w:val="-8"/>
          <w:kern w:val="0"/>
          <w:sz w:val="32"/>
          <w:szCs w:val="32"/>
        </w:rPr>
        <w:t xml:space="preserve">2022年 </w:t>
      </w:r>
      <w:r>
        <w:rPr>
          <w:rFonts w:hint="eastAsia" w:ascii="仿宋_GB2312" w:hAnsi="仿宋_GB2312" w:eastAsia="仿宋_GB2312" w:cs="仿宋_GB2312"/>
          <w:spacing w:val="-8"/>
          <w:kern w:val="0"/>
          <w:sz w:val="32"/>
          <w:szCs w:val="32"/>
          <w:lang w:val="en-US" w:eastAsia="zh-CN"/>
        </w:rPr>
        <w:t>4</w:t>
      </w:r>
      <w:r>
        <w:rPr>
          <w:rFonts w:hint="eastAsia" w:ascii="仿宋_GB2312" w:hAnsi="仿宋_GB2312" w:eastAsia="仿宋_GB2312" w:cs="仿宋_GB2312"/>
          <w:spacing w:val="-8"/>
          <w:kern w:val="0"/>
          <w:sz w:val="32"/>
          <w:szCs w:val="32"/>
        </w:rPr>
        <w:t xml:space="preserve"> 月</w:t>
      </w:r>
      <w:r>
        <w:rPr>
          <w:rFonts w:hint="eastAsia" w:ascii="仿宋_GB2312" w:hAnsi="仿宋_GB2312" w:eastAsia="仿宋_GB2312" w:cs="仿宋_GB2312"/>
          <w:spacing w:val="-8"/>
          <w:kern w:val="0"/>
          <w:sz w:val="32"/>
          <w:szCs w:val="32"/>
          <w:lang w:val="en-US" w:eastAsia="zh-CN"/>
        </w:rPr>
        <w:t>29</w:t>
      </w:r>
      <w:r>
        <w:rPr>
          <w:rFonts w:hint="eastAsia" w:ascii="仿宋_GB2312" w:hAnsi="仿宋_GB2312" w:eastAsia="仿宋_GB2312" w:cs="仿宋_GB2312"/>
          <w:spacing w:val="-8"/>
          <w:kern w:val="0"/>
          <w:sz w:val="32"/>
          <w:szCs w:val="32"/>
        </w:rPr>
        <w:t>日</w:t>
      </w:r>
    </w:p>
    <w:p>
      <w:pPr>
        <w:spacing w:line="360" w:lineRule="auto"/>
        <w:rPr>
          <w:rFonts w:ascii="仿宋_GB2312" w:hAnsi="黑体" w:eastAsia="仿宋_GB2312" w:cs="黑体"/>
          <w:sz w:val="32"/>
          <w:szCs w:val="32"/>
        </w:rPr>
      </w:pPr>
      <w:r>
        <w:rPr>
          <w:rFonts w:hint="eastAsia" w:ascii="仿宋_GB2312" w:hAnsi="黑体" w:eastAsia="仿宋_GB2312" w:cs="黑体"/>
          <w:sz w:val="32"/>
          <w:szCs w:val="32"/>
        </w:rPr>
        <w:t>附件1</w:t>
      </w:r>
    </w:p>
    <w:p>
      <w:pPr>
        <w:spacing w:line="360" w:lineRule="auto"/>
        <w:jc w:val="center"/>
        <w:rPr>
          <w:rFonts w:ascii="华文中宋" w:hAnsi="华文中宋" w:eastAsia="华文中宋" w:cs="华文中宋"/>
          <w:sz w:val="32"/>
          <w:szCs w:val="32"/>
        </w:rPr>
      </w:pPr>
      <w:r>
        <w:rPr>
          <w:rFonts w:hint="eastAsia" w:ascii="华文中宋" w:hAnsi="华文中宋" w:eastAsia="华文中宋" w:cs="华文中宋"/>
          <w:sz w:val="32"/>
          <w:szCs w:val="32"/>
        </w:rPr>
        <w:t>宁波市职业技能培训补贴目录及补贴标准</w:t>
      </w:r>
    </w:p>
    <w:tbl>
      <w:tblPr>
        <w:tblStyle w:val="7"/>
        <w:tblW w:w="13864" w:type="dxa"/>
        <w:tblInd w:w="108" w:type="dxa"/>
        <w:tblLayout w:type="fixed"/>
        <w:tblCellMar>
          <w:top w:w="0" w:type="dxa"/>
          <w:left w:w="108" w:type="dxa"/>
          <w:bottom w:w="0" w:type="dxa"/>
          <w:right w:w="108" w:type="dxa"/>
        </w:tblCellMar>
      </w:tblPr>
      <w:tblGrid>
        <w:gridCol w:w="554"/>
        <w:gridCol w:w="1006"/>
        <w:gridCol w:w="554"/>
        <w:gridCol w:w="154"/>
        <w:gridCol w:w="1345"/>
        <w:gridCol w:w="4808"/>
        <w:gridCol w:w="2352"/>
        <w:gridCol w:w="509"/>
        <w:gridCol w:w="767"/>
        <w:gridCol w:w="1276"/>
        <w:gridCol w:w="539"/>
      </w:tblGrid>
      <w:tr>
        <w:tblPrEx>
          <w:tblCellMar>
            <w:top w:w="0" w:type="dxa"/>
            <w:left w:w="108" w:type="dxa"/>
            <w:bottom w:w="0" w:type="dxa"/>
            <w:right w:w="108" w:type="dxa"/>
          </w:tblCellMar>
        </w:tblPrEx>
        <w:trPr>
          <w:gridAfter w:val="1"/>
          <w:wAfter w:w="539" w:type="dxa"/>
          <w:trHeight w:val="447" w:hRule="atLeast"/>
        </w:trPr>
        <w:tc>
          <w:tcPr>
            <w:tcW w:w="1560"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黑体" w:hAnsi="黑体" w:eastAsia="黑体" w:cs="黑体"/>
                <w:sz w:val="18"/>
                <w:szCs w:val="18"/>
              </w:rPr>
            </w:pPr>
            <w:r>
              <w:rPr>
                <w:rFonts w:hint="eastAsia" w:ascii="黑体" w:hAnsi="黑体" w:eastAsia="黑体" w:cs="黑体"/>
                <w:sz w:val="18"/>
                <w:szCs w:val="18"/>
              </w:rPr>
              <w:t>职业大类</w:t>
            </w:r>
          </w:p>
        </w:tc>
        <w:tc>
          <w:tcPr>
            <w:tcW w:w="708"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黑体" w:hAnsi="黑体" w:eastAsia="黑体" w:cs="黑体"/>
                <w:sz w:val="18"/>
                <w:szCs w:val="18"/>
              </w:rPr>
            </w:pPr>
            <w:r>
              <w:rPr>
                <w:rFonts w:hint="eastAsia" w:ascii="黑体" w:hAnsi="黑体" w:eastAsia="黑体" w:cs="黑体"/>
                <w:sz w:val="18"/>
                <w:szCs w:val="18"/>
              </w:rPr>
              <w:t>分类</w:t>
            </w:r>
          </w:p>
        </w:tc>
        <w:tc>
          <w:tcPr>
            <w:tcW w:w="8505"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黑体" w:hAnsi="黑体" w:eastAsia="黑体" w:cs="黑体"/>
                <w:sz w:val="18"/>
                <w:szCs w:val="18"/>
              </w:rPr>
            </w:pPr>
            <w:r>
              <w:rPr>
                <w:rFonts w:hint="eastAsia" w:ascii="黑体" w:hAnsi="黑体" w:eastAsia="黑体" w:cs="黑体"/>
                <w:sz w:val="18"/>
                <w:szCs w:val="18"/>
              </w:rPr>
              <w:t>职业（工种）</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黑体" w:hAnsi="黑体" w:eastAsia="黑体" w:cs="黑体"/>
                <w:sz w:val="18"/>
                <w:szCs w:val="18"/>
              </w:rPr>
            </w:pPr>
            <w:r>
              <w:rPr>
                <w:rFonts w:hint="eastAsia" w:ascii="黑体" w:hAnsi="黑体" w:eastAsia="黑体" w:cs="黑体"/>
                <w:sz w:val="18"/>
                <w:szCs w:val="18"/>
              </w:rPr>
              <w:t>等级</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黑体" w:hAnsi="黑体" w:eastAsia="黑体" w:cs="黑体"/>
                <w:sz w:val="18"/>
                <w:szCs w:val="18"/>
              </w:rPr>
            </w:pPr>
            <w:r>
              <w:rPr>
                <w:rFonts w:hint="eastAsia" w:ascii="黑体" w:hAnsi="黑体" w:eastAsia="黑体" w:cs="黑体"/>
                <w:sz w:val="18"/>
                <w:szCs w:val="18"/>
              </w:rPr>
              <w:t>标准</w:t>
            </w:r>
          </w:p>
          <w:p>
            <w:pPr>
              <w:jc w:val="center"/>
              <w:textAlignment w:val="center"/>
            </w:pPr>
            <w:r>
              <w:rPr>
                <w:rFonts w:hint="eastAsia" w:ascii="黑体" w:hAnsi="黑体" w:eastAsia="黑体" w:cs="黑体"/>
                <w:sz w:val="18"/>
                <w:szCs w:val="18"/>
              </w:rPr>
              <w:t>（单位：元）</w:t>
            </w:r>
          </w:p>
        </w:tc>
      </w:tr>
      <w:tr>
        <w:tblPrEx>
          <w:tblCellMar>
            <w:top w:w="0" w:type="dxa"/>
            <w:left w:w="108" w:type="dxa"/>
            <w:bottom w:w="0" w:type="dxa"/>
            <w:right w:w="108" w:type="dxa"/>
          </w:tblCellMar>
        </w:tblPrEx>
        <w:trPr>
          <w:gridAfter w:val="1"/>
          <w:wAfter w:w="539" w:type="dxa"/>
          <w:trHeight w:val="201" w:hRule="atLeast"/>
        </w:trPr>
        <w:tc>
          <w:tcPr>
            <w:tcW w:w="1560"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（第三大类）办事人员和有关人员</w:t>
            </w:r>
          </w:p>
        </w:tc>
        <w:tc>
          <w:tcPr>
            <w:tcW w:w="708"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秘书、制图员、消防员</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初级工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500</w:t>
            </w:r>
          </w:p>
        </w:tc>
      </w:tr>
      <w:tr>
        <w:tblPrEx>
          <w:tblCellMar>
            <w:top w:w="0" w:type="dxa"/>
            <w:left w:w="108" w:type="dxa"/>
            <w:bottom w:w="0" w:type="dxa"/>
            <w:right w:w="108" w:type="dxa"/>
          </w:tblCellMar>
        </w:tblPrEx>
        <w:trPr>
          <w:gridAfter w:val="1"/>
          <w:wAfter w:w="539" w:type="dxa"/>
          <w:trHeight w:val="90"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800</w:t>
            </w:r>
          </w:p>
        </w:tc>
      </w:tr>
      <w:tr>
        <w:tblPrEx>
          <w:tblCellMar>
            <w:top w:w="0" w:type="dxa"/>
            <w:left w:w="108" w:type="dxa"/>
            <w:bottom w:w="0" w:type="dxa"/>
            <w:right w:w="108" w:type="dxa"/>
          </w:tblCellMar>
        </w:tblPrEx>
        <w:trPr>
          <w:gridAfter w:val="1"/>
          <w:wAfter w:w="539" w:type="dxa"/>
          <w:trHeight w:val="111"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1000</w:t>
            </w:r>
          </w:p>
        </w:tc>
      </w:tr>
      <w:tr>
        <w:tblPrEx>
          <w:tblCellMar>
            <w:top w:w="0" w:type="dxa"/>
            <w:left w:w="108" w:type="dxa"/>
            <w:bottom w:w="0" w:type="dxa"/>
            <w:right w:w="108" w:type="dxa"/>
          </w:tblCellMar>
        </w:tblPrEx>
        <w:trPr>
          <w:gridAfter w:val="1"/>
          <w:wAfter w:w="539" w:type="dxa"/>
          <w:trHeight w:val="90"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2000</w:t>
            </w:r>
          </w:p>
        </w:tc>
      </w:tr>
      <w:tr>
        <w:tblPrEx>
          <w:tblCellMar>
            <w:top w:w="0" w:type="dxa"/>
            <w:left w:w="108" w:type="dxa"/>
            <w:bottom w:w="0" w:type="dxa"/>
            <w:right w:w="108" w:type="dxa"/>
          </w:tblCellMar>
        </w:tblPrEx>
        <w:trPr>
          <w:gridAfter w:val="1"/>
          <w:wAfter w:w="539" w:type="dxa"/>
          <w:trHeight w:val="90"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2200</w:t>
            </w:r>
          </w:p>
        </w:tc>
      </w:tr>
      <w:tr>
        <w:tblPrEx>
          <w:tblCellMar>
            <w:top w:w="0" w:type="dxa"/>
            <w:left w:w="108" w:type="dxa"/>
            <w:bottom w:w="0" w:type="dxa"/>
            <w:right w:w="108" w:type="dxa"/>
          </w:tblCellMar>
        </w:tblPrEx>
        <w:trPr>
          <w:gridAfter w:val="1"/>
          <w:wAfter w:w="539" w:type="dxa"/>
          <w:trHeight w:val="151" w:hRule="atLeast"/>
        </w:trPr>
        <w:tc>
          <w:tcPr>
            <w:tcW w:w="1560" w:type="dxa"/>
            <w:gridSpan w:val="2"/>
            <w:vMerge w:val="restart"/>
            <w:tcBorders>
              <w:top w:val="single" w:color="000000" w:sz="4" w:space="0"/>
              <w:left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（第四大类）商业、服务业人员</w:t>
            </w:r>
          </w:p>
        </w:tc>
        <w:tc>
          <w:tcPr>
            <w:tcW w:w="708"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A</w:t>
            </w:r>
          </w:p>
        </w:tc>
        <w:tc>
          <w:tcPr>
            <w:tcW w:w="8505" w:type="dxa"/>
            <w:gridSpan w:val="3"/>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中式烹调师、汽车维修工、机动车检测工、道路货运汽车驾驶员、道路客运汽车驾驶员</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初级工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1200</w:t>
            </w:r>
          </w:p>
        </w:tc>
      </w:tr>
      <w:tr>
        <w:tblPrEx>
          <w:tblCellMar>
            <w:top w:w="0" w:type="dxa"/>
            <w:left w:w="108" w:type="dxa"/>
            <w:bottom w:w="0" w:type="dxa"/>
            <w:right w:w="108" w:type="dxa"/>
          </w:tblCellMar>
        </w:tblPrEx>
        <w:trPr>
          <w:gridAfter w:val="1"/>
          <w:wAfter w:w="539" w:type="dxa"/>
          <w:trHeight w:val="214"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1500</w:t>
            </w:r>
          </w:p>
        </w:tc>
      </w:tr>
      <w:tr>
        <w:tblPrEx>
          <w:tblCellMar>
            <w:top w:w="0" w:type="dxa"/>
            <w:left w:w="108" w:type="dxa"/>
            <w:bottom w:w="0" w:type="dxa"/>
            <w:right w:w="108" w:type="dxa"/>
          </w:tblCellMar>
        </w:tblPrEx>
        <w:trPr>
          <w:gridAfter w:val="1"/>
          <w:wAfter w:w="539" w:type="dxa"/>
          <w:trHeight w:val="189"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2000</w:t>
            </w:r>
          </w:p>
        </w:tc>
      </w:tr>
      <w:tr>
        <w:tblPrEx>
          <w:tblCellMar>
            <w:top w:w="0" w:type="dxa"/>
            <w:left w:w="108" w:type="dxa"/>
            <w:bottom w:w="0" w:type="dxa"/>
            <w:right w:w="108" w:type="dxa"/>
          </w:tblCellMar>
        </w:tblPrEx>
        <w:trPr>
          <w:gridAfter w:val="1"/>
          <w:wAfter w:w="539" w:type="dxa"/>
          <w:trHeight w:val="161"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2500</w:t>
            </w:r>
          </w:p>
        </w:tc>
      </w:tr>
      <w:tr>
        <w:tblPrEx>
          <w:tblCellMar>
            <w:top w:w="0" w:type="dxa"/>
            <w:left w:w="108" w:type="dxa"/>
            <w:bottom w:w="0" w:type="dxa"/>
            <w:right w:w="108" w:type="dxa"/>
          </w:tblCellMar>
        </w:tblPrEx>
        <w:trPr>
          <w:gridAfter w:val="1"/>
          <w:wAfter w:w="539" w:type="dxa"/>
          <w:trHeight w:val="189"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3000</w:t>
            </w:r>
          </w:p>
        </w:tc>
      </w:tr>
      <w:tr>
        <w:tblPrEx>
          <w:tblCellMar>
            <w:top w:w="0" w:type="dxa"/>
            <w:left w:w="108" w:type="dxa"/>
            <w:bottom w:w="0" w:type="dxa"/>
            <w:right w:w="108" w:type="dxa"/>
          </w:tblCellMar>
        </w:tblPrEx>
        <w:trPr>
          <w:gridAfter w:val="1"/>
          <w:wAfter w:w="539" w:type="dxa"/>
          <w:trHeight w:val="228"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B</w:t>
            </w:r>
          </w:p>
        </w:tc>
        <w:tc>
          <w:tcPr>
            <w:tcW w:w="8505" w:type="dxa"/>
            <w:gridSpan w:val="3"/>
            <w:vMerge w:val="restart"/>
            <w:tcBorders>
              <w:top w:val="single" w:color="000000" w:sz="4" w:space="0"/>
              <w:left w:val="single" w:color="000000" w:sz="4" w:space="0"/>
              <w:bottom w:val="single" w:color="000000" w:sz="4" w:space="0"/>
              <w:right w:val="single" w:color="000000" w:sz="4" w:space="0"/>
            </w:tcBorders>
            <w:vAlign w:val="center"/>
          </w:tcPr>
          <w:p>
            <w:pPr>
              <w:jc w:val="left"/>
              <w:textAlignment w:val="center"/>
              <w:rPr>
                <w:rFonts w:ascii="宋体" w:hAnsi="宋体" w:eastAsia="宋体" w:cs="宋体"/>
                <w:sz w:val="18"/>
                <w:szCs w:val="18"/>
              </w:rPr>
            </w:pPr>
            <w:r>
              <w:rPr>
                <w:rFonts w:hint="eastAsia" w:ascii="宋体" w:hAnsi="宋体" w:eastAsia="宋体" w:cs="宋体"/>
                <w:sz w:val="18"/>
                <w:szCs w:val="18"/>
              </w:rPr>
              <w:t>机动车驾驶教练员、中式面点师、西式烹调师、西式面点师、美容师、美发师、家用电子产品维修工、家用电器产品维修工、工程测量员、养老护理员、育婴员、动画制作员、广告设计师、包装设计师、装饰美工、消防设施操作员、有害生物防制员、污水处理工</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初级工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800</w:t>
            </w:r>
          </w:p>
        </w:tc>
      </w:tr>
      <w:tr>
        <w:tblPrEx>
          <w:tblCellMar>
            <w:top w:w="0" w:type="dxa"/>
            <w:left w:w="108" w:type="dxa"/>
            <w:bottom w:w="0" w:type="dxa"/>
            <w:right w:w="108" w:type="dxa"/>
          </w:tblCellMar>
        </w:tblPrEx>
        <w:trPr>
          <w:gridAfter w:val="1"/>
          <w:wAfter w:w="539" w:type="dxa"/>
          <w:trHeight w:val="239"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1200</w:t>
            </w:r>
          </w:p>
        </w:tc>
      </w:tr>
      <w:tr>
        <w:tblPrEx>
          <w:tblCellMar>
            <w:top w:w="0" w:type="dxa"/>
            <w:left w:w="108" w:type="dxa"/>
            <w:bottom w:w="0" w:type="dxa"/>
            <w:right w:w="108" w:type="dxa"/>
          </w:tblCellMar>
        </w:tblPrEx>
        <w:trPr>
          <w:gridAfter w:val="1"/>
          <w:wAfter w:w="539" w:type="dxa"/>
          <w:trHeight w:val="90"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1700</w:t>
            </w:r>
          </w:p>
        </w:tc>
      </w:tr>
      <w:tr>
        <w:tblPrEx>
          <w:tblCellMar>
            <w:top w:w="0" w:type="dxa"/>
            <w:left w:w="108" w:type="dxa"/>
            <w:bottom w:w="0" w:type="dxa"/>
            <w:right w:w="108" w:type="dxa"/>
          </w:tblCellMar>
        </w:tblPrEx>
        <w:trPr>
          <w:gridAfter w:val="1"/>
          <w:wAfter w:w="539" w:type="dxa"/>
          <w:trHeight w:val="162"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2200</w:t>
            </w:r>
          </w:p>
        </w:tc>
      </w:tr>
      <w:tr>
        <w:tblPrEx>
          <w:tblCellMar>
            <w:top w:w="0" w:type="dxa"/>
            <w:left w:w="108" w:type="dxa"/>
            <w:bottom w:w="0" w:type="dxa"/>
            <w:right w:w="108" w:type="dxa"/>
          </w:tblCellMar>
        </w:tblPrEx>
        <w:trPr>
          <w:gridAfter w:val="1"/>
          <w:wAfter w:w="539" w:type="dxa"/>
          <w:trHeight w:val="399"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2500</w:t>
            </w:r>
          </w:p>
        </w:tc>
      </w:tr>
      <w:tr>
        <w:tblPrEx>
          <w:tblCellMar>
            <w:top w:w="0" w:type="dxa"/>
            <w:left w:w="108" w:type="dxa"/>
            <w:bottom w:w="0" w:type="dxa"/>
            <w:right w:w="108" w:type="dxa"/>
          </w:tblCellMar>
        </w:tblPrEx>
        <w:trPr>
          <w:gridAfter w:val="1"/>
          <w:wAfter w:w="539" w:type="dxa"/>
          <w:trHeight w:val="239"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C</w:t>
            </w:r>
          </w:p>
        </w:tc>
        <w:tc>
          <w:tcPr>
            <w:tcW w:w="8505" w:type="dxa"/>
            <w:gridSpan w:val="3"/>
            <w:vMerge w:val="restart"/>
            <w:tcBorders>
              <w:top w:val="single" w:color="000000" w:sz="4" w:space="0"/>
              <w:left w:val="single" w:color="000000" w:sz="4" w:space="0"/>
              <w:bottom w:val="single" w:color="000000" w:sz="4" w:space="0"/>
              <w:right w:val="single" w:color="000000" w:sz="4" w:space="0"/>
            </w:tcBorders>
            <w:vAlign w:val="center"/>
          </w:tcPr>
          <w:p>
            <w:pPr>
              <w:jc w:val="left"/>
              <w:textAlignment w:val="center"/>
              <w:rPr>
                <w:rFonts w:ascii="宋体" w:hAnsi="宋体" w:eastAsia="宋体" w:cs="宋体"/>
                <w:sz w:val="18"/>
                <w:szCs w:val="18"/>
              </w:rPr>
            </w:pPr>
            <w:r>
              <w:rPr>
                <w:rFonts w:hint="eastAsia" w:ascii="宋体" w:hAnsi="宋体" w:eastAsia="宋体" w:cs="宋体"/>
                <w:sz w:val="18"/>
                <w:szCs w:val="18"/>
              </w:rPr>
              <w:t>茶艺师、营销员、收银员、客房服务员、前厅服务员、餐厅服务员、保育师、美甲师、眼镜定配工、计量员、仓储管理员、园林绿化工、网络与信息安全管理员、电子商务师、创业指导师、劳动关系协调员、企业人力资源管理师、物业管理员、智能楼宇管理员、城市管理网格员、物流服务师、健康照护师、健康管理师、商品营业员、互联网营销师、医药商品购销员、营养配餐员、客户服务管理员、形象设计师、插花花艺师、保健按摩师、礼仪主持人、公共营养师</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初级工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600</w:t>
            </w:r>
          </w:p>
        </w:tc>
      </w:tr>
      <w:tr>
        <w:tblPrEx>
          <w:tblCellMar>
            <w:top w:w="0" w:type="dxa"/>
            <w:left w:w="108" w:type="dxa"/>
            <w:bottom w:w="0" w:type="dxa"/>
            <w:right w:w="108" w:type="dxa"/>
          </w:tblCellMar>
        </w:tblPrEx>
        <w:trPr>
          <w:gridAfter w:val="1"/>
          <w:wAfter w:w="539" w:type="dxa"/>
          <w:trHeight w:val="163"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800</w:t>
            </w:r>
          </w:p>
        </w:tc>
      </w:tr>
      <w:tr>
        <w:tblPrEx>
          <w:tblCellMar>
            <w:top w:w="0" w:type="dxa"/>
            <w:left w:w="108" w:type="dxa"/>
            <w:bottom w:w="0" w:type="dxa"/>
            <w:right w:w="108" w:type="dxa"/>
          </w:tblCellMar>
        </w:tblPrEx>
        <w:trPr>
          <w:gridAfter w:val="1"/>
          <w:wAfter w:w="539" w:type="dxa"/>
          <w:trHeight w:val="344"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1200</w:t>
            </w:r>
          </w:p>
        </w:tc>
      </w:tr>
      <w:tr>
        <w:tblPrEx>
          <w:tblCellMar>
            <w:top w:w="0" w:type="dxa"/>
            <w:left w:w="108" w:type="dxa"/>
            <w:bottom w:w="0" w:type="dxa"/>
            <w:right w:w="108" w:type="dxa"/>
          </w:tblCellMar>
        </w:tblPrEx>
        <w:trPr>
          <w:gridAfter w:val="1"/>
          <w:wAfter w:w="539" w:type="dxa"/>
          <w:trHeight w:val="90"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1500</w:t>
            </w:r>
          </w:p>
        </w:tc>
      </w:tr>
      <w:tr>
        <w:tblPrEx>
          <w:tblCellMar>
            <w:top w:w="0" w:type="dxa"/>
            <w:left w:w="108" w:type="dxa"/>
            <w:bottom w:w="0" w:type="dxa"/>
            <w:right w:w="108" w:type="dxa"/>
          </w:tblCellMar>
        </w:tblPrEx>
        <w:trPr>
          <w:gridAfter w:val="1"/>
          <w:wAfter w:w="539" w:type="dxa"/>
          <w:trHeight w:val="523" w:hRule="atLeast"/>
        </w:trPr>
        <w:tc>
          <w:tcPr>
            <w:tcW w:w="1560" w:type="dxa"/>
            <w:gridSpan w:val="2"/>
            <w:vMerge w:val="continue"/>
            <w:tcBorders>
              <w:left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2000</w:t>
            </w:r>
          </w:p>
        </w:tc>
      </w:tr>
      <w:tr>
        <w:tblPrEx>
          <w:tblCellMar>
            <w:top w:w="0" w:type="dxa"/>
            <w:left w:w="108" w:type="dxa"/>
            <w:bottom w:w="0" w:type="dxa"/>
            <w:right w:w="108" w:type="dxa"/>
          </w:tblCellMar>
        </w:tblPrEx>
        <w:trPr>
          <w:gridAfter w:val="1"/>
          <w:wAfter w:w="539" w:type="dxa"/>
          <w:trHeight w:val="250" w:hRule="atLeast"/>
        </w:trPr>
        <w:tc>
          <w:tcPr>
            <w:tcW w:w="1560"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（第五大类）农林牧渔水利生产人员</w:t>
            </w:r>
          </w:p>
        </w:tc>
        <w:tc>
          <w:tcPr>
            <w:tcW w:w="708"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农机修理工、林木种苗工、园艺工</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初级工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800</w:t>
            </w:r>
          </w:p>
        </w:tc>
      </w:tr>
      <w:tr>
        <w:tblPrEx>
          <w:tblCellMar>
            <w:top w:w="0" w:type="dxa"/>
            <w:left w:w="108" w:type="dxa"/>
            <w:bottom w:w="0" w:type="dxa"/>
            <w:right w:w="108" w:type="dxa"/>
          </w:tblCellMar>
        </w:tblPrEx>
        <w:trPr>
          <w:gridAfter w:val="1"/>
          <w:wAfter w:w="539" w:type="dxa"/>
          <w:trHeight w:val="264"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1000</w:t>
            </w:r>
          </w:p>
        </w:tc>
      </w:tr>
      <w:tr>
        <w:tblPrEx>
          <w:tblCellMar>
            <w:top w:w="0" w:type="dxa"/>
            <w:left w:w="108" w:type="dxa"/>
            <w:bottom w:w="0" w:type="dxa"/>
            <w:right w:w="108" w:type="dxa"/>
          </w:tblCellMar>
        </w:tblPrEx>
        <w:trPr>
          <w:gridAfter w:val="1"/>
          <w:wAfter w:w="539" w:type="dxa"/>
          <w:trHeight w:val="291"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1400</w:t>
            </w:r>
          </w:p>
        </w:tc>
      </w:tr>
      <w:tr>
        <w:tblPrEx>
          <w:tblCellMar>
            <w:top w:w="0" w:type="dxa"/>
            <w:left w:w="108" w:type="dxa"/>
            <w:bottom w:w="0" w:type="dxa"/>
            <w:right w:w="108" w:type="dxa"/>
          </w:tblCellMar>
        </w:tblPrEx>
        <w:trPr>
          <w:gridAfter w:val="1"/>
          <w:wAfter w:w="539" w:type="dxa"/>
          <w:trHeight w:val="166"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2000</w:t>
            </w:r>
          </w:p>
        </w:tc>
      </w:tr>
      <w:tr>
        <w:tblPrEx>
          <w:tblCellMar>
            <w:top w:w="0" w:type="dxa"/>
            <w:left w:w="108" w:type="dxa"/>
            <w:bottom w:w="0" w:type="dxa"/>
            <w:right w:w="108" w:type="dxa"/>
          </w:tblCellMar>
        </w:tblPrEx>
        <w:trPr>
          <w:gridAfter w:val="1"/>
          <w:wAfter w:w="539" w:type="dxa"/>
          <w:trHeight w:val="257"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2200</w:t>
            </w:r>
          </w:p>
        </w:tc>
      </w:tr>
      <w:tr>
        <w:tblPrEx>
          <w:tblCellMar>
            <w:top w:w="0" w:type="dxa"/>
            <w:left w:w="108" w:type="dxa"/>
            <w:bottom w:w="0" w:type="dxa"/>
            <w:right w:w="108" w:type="dxa"/>
          </w:tblCellMar>
        </w:tblPrEx>
        <w:trPr>
          <w:gridAfter w:val="1"/>
          <w:wAfter w:w="539" w:type="dxa"/>
          <w:trHeight w:val="159" w:hRule="atLeast"/>
        </w:trPr>
        <w:tc>
          <w:tcPr>
            <w:tcW w:w="1560"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（第六大类）生产、运输设备操作人员及有关人员</w:t>
            </w:r>
          </w:p>
        </w:tc>
        <w:tc>
          <w:tcPr>
            <w:tcW w:w="708"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A</w:t>
            </w:r>
          </w:p>
        </w:tc>
        <w:tc>
          <w:tcPr>
            <w:tcW w:w="8505" w:type="dxa"/>
            <w:gridSpan w:val="3"/>
            <w:vMerge w:val="restar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宋体"/>
                <w:sz w:val="18"/>
                <w:szCs w:val="18"/>
              </w:rPr>
            </w:pPr>
            <w:r>
              <w:rPr>
                <w:rFonts w:hint="eastAsia" w:ascii="宋体" w:hAnsi="宋体" w:eastAsia="宋体" w:cs="宋体"/>
                <w:sz w:val="18"/>
                <w:szCs w:val="18"/>
              </w:rPr>
              <w:t>焊工、铣工、车工、模具工、钳工、多工序数控机床操作调整工、铸造工、磨工、冲压工、金属热处理工、机床装调维修工、手工木工</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初级工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1500</w:t>
            </w:r>
          </w:p>
        </w:tc>
      </w:tr>
      <w:tr>
        <w:tblPrEx>
          <w:tblCellMar>
            <w:top w:w="0" w:type="dxa"/>
            <w:left w:w="108" w:type="dxa"/>
            <w:bottom w:w="0" w:type="dxa"/>
            <w:right w:w="108" w:type="dxa"/>
          </w:tblCellMar>
        </w:tblPrEx>
        <w:trPr>
          <w:gridAfter w:val="1"/>
          <w:wAfter w:w="539" w:type="dxa"/>
          <w:trHeight w:val="90"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2000</w:t>
            </w:r>
          </w:p>
        </w:tc>
      </w:tr>
      <w:tr>
        <w:tblPrEx>
          <w:tblCellMar>
            <w:top w:w="0" w:type="dxa"/>
            <w:left w:w="108" w:type="dxa"/>
            <w:bottom w:w="0" w:type="dxa"/>
            <w:right w:w="108" w:type="dxa"/>
          </w:tblCellMar>
        </w:tblPrEx>
        <w:trPr>
          <w:gridAfter w:val="1"/>
          <w:wAfter w:w="539" w:type="dxa"/>
          <w:trHeight w:val="184"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2500</w:t>
            </w:r>
          </w:p>
        </w:tc>
      </w:tr>
      <w:tr>
        <w:tblPrEx>
          <w:tblCellMar>
            <w:top w:w="0" w:type="dxa"/>
            <w:left w:w="108" w:type="dxa"/>
            <w:bottom w:w="0" w:type="dxa"/>
            <w:right w:w="108" w:type="dxa"/>
          </w:tblCellMar>
        </w:tblPrEx>
        <w:trPr>
          <w:gridAfter w:val="1"/>
          <w:wAfter w:w="539" w:type="dxa"/>
          <w:trHeight w:val="159"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3000</w:t>
            </w:r>
          </w:p>
        </w:tc>
      </w:tr>
      <w:tr>
        <w:tblPrEx>
          <w:tblCellMar>
            <w:top w:w="0" w:type="dxa"/>
            <w:left w:w="108" w:type="dxa"/>
            <w:bottom w:w="0" w:type="dxa"/>
            <w:right w:w="108" w:type="dxa"/>
          </w:tblCellMar>
        </w:tblPrEx>
        <w:trPr>
          <w:gridAfter w:val="1"/>
          <w:wAfter w:w="539" w:type="dxa"/>
          <w:trHeight w:val="90"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3500</w:t>
            </w:r>
          </w:p>
        </w:tc>
      </w:tr>
      <w:tr>
        <w:tblPrEx>
          <w:tblCellMar>
            <w:top w:w="0" w:type="dxa"/>
            <w:left w:w="108" w:type="dxa"/>
            <w:bottom w:w="0" w:type="dxa"/>
            <w:right w:w="108" w:type="dxa"/>
          </w:tblCellMar>
        </w:tblPrEx>
        <w:trPr>
          <w:gridAfter w:val="1"/>
          <w:wAfter w:w="539" w:type="dxa"/>
          <w:trHeight w:val="323"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B</w:t>
            </w:r>
          </w:p>
        </w:tc>
        <w:tc>
          <w:tcPr>
            <w:tcW w:w="8505" w:type="dxa"/>
            <w:gridSpan w:val="3"/>
            <w:vMerge w:val="restar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宋体"/>
                <w:sz w:val="18"/>
                <w:szCs w:val="18"/>
              </w:rPr>
            </w:pPr>
            <w:r>
              <w:rPr>
                <w:rFonts w:hint="eastAsia" w:ascii="宋体" w:hAnsi="宋体" w:eastAsia="宋体" w:cs="宋体"/>
                <w:sz w:val="18"/>
                <w:szCs w:val="18"/>
              </w:rPr>
              <w:t>铆工、金属材精整工、金属轧制工、涂装工、电切削工、管道工、管工、电工、化工总控工、高炉原料工、炼钢工、燃气储运工、炼焦工、锅炉运行值班员、机械设备安装工、仪器仪表维修工、电气设备安装工、半导体分立器件和集成电路装调工、电梯安装维修工、工业废气治理工、船舶机舱设备操作工、船舶甲板设备操作工、汽轮机运行值班员、变配电运行值班员、轨道列车司机、小型家用电器制造工、电线电缆制造工、光学零件制造工、汽车生产线操作工、汽车装调工、服装制版师、织布工、起重装卸机械操作工、起重工、工程机械维修工、玻璃纤维及制品工、石英晶体元器件制造工、汽车饰件制造工、高低压电器及成套设备装配工、平板显示膜生产工、橡胶制品生产工、塑料制品成型制作工、机械木工</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初级工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1000</w:t>
            </w:r>
          </w:p>
        </w:tc>
      </w:tr>
      <w:tr>
        <w:tblPrEx>
          <w:tblCellMar>
            <w:top w:w="0" w:type="dxa"/>
            <w:left w:w="108" w:type="dxa"/>
            <w:bottom w:w="0" w:type="dxa"/>
            <w:right w:w="108" w:type="dxa"/>
          </w:tblCellMar>
        </w:tblPrEx>
        <w:trPr>
          <w:gridAfter w:val="1"/>
          <w:wAfter w:w="539" w:type="dxa"/>
          <w:trHeight w:val="323"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1500</w:t>
            </w:r>
          </w:p>
        </w:tc>
      </w:tr>
      <w:tr>
        <w:tblPrEx>
          <w:tblCellMar>
            <w:top w:w="0" w:type="dxa"/>
            <w:left w:w="108" w:type="dxa"/>
            <w:bottom w:w="0" w:type="dxa"/>
            <w:right w:w="108" w:type="dxa"/>
          </w:tblCellMar>
        </w:tblPrEx>
        <w:trPr>
          <w:gridAfter w:val="1"/>
          <w:wAfter w:w="539" w:type="dxa"/>
          <w:trHeight w:val="184"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2000</w:t>
            </w:r>
          </w:p>
        </w:tc>
      </w:tr>
      <w:tr>
        <w:tblPrEx>
          <w:tblCellMar>
            <w:top w:w="0" w:type="dxa"/>
            <w:left w:w="108" w:type="dxa"/>
            <w:bottom w:w="0" w:type="dxa"/>
            <w:right w:w="108" w:type="dxa"/>
          </w:tblCellMar>
        </w:tblPrEx>
        <w:trPr>
          <w:gridAfter w:val="1"/>
          <w:wAfter w:w="539" w:type="dxa"/>
          <w:trHeight w:val="348"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2500</w:t>
            </w:r>
          </w:p>
        </w:tc>
      </w:tr>
      <w:tr>
        <w:tblPrEx>
          <w:tblCellMar>
            <w:top w:w="0" w:type="dxa"/>
            <w:left w:w="108" w:type="dxa"/>
            <w:bottom w:w="0" w:type="dxa"/>
            <w:right w:w="108" w:type="dxa"/>
          </w:tblCellMar>
        </w:tblPrEx>
        <w:trPr>
          <w:gridAfter w:val="1"/>
          <w:wAfter w:w="539" w:type="dxa"/>
          <w:trHeight w:val="209"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3000</w:t>
            </w:r>
          </w:p>
        </w:tc>
      </w:tr>
      <w:tr>
        <w:tblPrEx>
          <w:tblCellMar>
            <w:top w:w="0" w:type="dxa"/>
            <w:left w:w="108" w:type="dxa"/>
            <w:bottom w:w="0" w:type="dxa"/>
            <w:right w:w="108" w:type="dxa"/>
          </w:tblCellMar>
        </w:tblPrEx>
        <w:trPr>
          <w:gridAfter w:val="1"/>
          <w:wAfter w:w="539" w:type="dxa"/>
          <w:trHeight w:val="209"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C</w:t>
            </w:r>
          </w:p>
        </w:tc>
        <w:tc>
          <w:tcPr>
            <w:tcW w:w="8505" w:type="dxa"/>
            <w:gridSpan w:val="3"/>
            <w:vMerge w:val="restar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宋体"/>
                <w:sz w:val="18"/>
                <w:szCs w:val="18"/>
              </w:rPr>
            </w:pPr>
            <w:r>
              <w:rPr>
                <w:rFonts w:hint="eastAsia" w:ascii="宋体" w:hAnsi="宋体" w:eastAsia="宋体" w:cs="宋体"/>
                <w:sz w:val="18"/>
                <w:szCs w:val="18"/>
              </w:rPr>
              <w:t>工业废水处理工、设备点检员、化学检验员、砌筑工、钢筋工、铁路线桥工、筑路工、防水工、架子工、物联网安装调试员、工业机器人系统运维员、工业机器人系统操作员、工业视觉系统运维员、供应链管理师</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初级工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800</w:t>
            </w:r>
          </w:p>
        </w:tc>
      </w:tr>
      <w:tr>
        <w:tblPrEx>
          <w:tblCellMar>
            <w:top w:w="0" w:type="dxa"/>
            <w:left w:w="108" w:type="dxa"/>
            <w:bottom w:w="0" w:type="dxa"/>
            <w:right w:w="108" w:type="dxa"/>
          </w:tblCellMar>
        </w:tblPrEx>
        <w:trPr>
          <w:gridAfter w:val="1"/>
          <w:wAfter w:w="539" w:type="dxa"/>
          <w:trHeight w:val="209"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1000</w:t>
            </w:r>
          </w:p>
        </w:tc>
      </w:tr>
      <w:tr>
        <w:tblPrEx>
          <w:tblCellMar>
            <w:top w:w="0" w:type="dxa"/>
            <w:left w:w="108" w:type="dxa"/>
            <w:bottom w:w="0" w:type="dxa"/>
            <w:right w:w="108" w:type="dxa"/>
          </w:tblCellMar>
        </w:tblPrEx>
        <w:trPr>
          <w:gridAfter w:val="1"/>
          <w:wAfter w:w="539" w:type="dxa"/>
          <w:trHeight w:val="209"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1400</w:t>
            </w:r>
          </w:p>
        </w:tc>
      </w:tr>
      <w:tr>
        <w:tblPrEx>
          <w:tblCellMar>
            <w:top w:w="0" w:type="dxa"/>
            <w:left w:w="108" w:type="dxa"/>
            <w:bottom w:w="0" w:type="dxa"/>
            <w:right w:w="108" w:type="dxa"/>
          </w:tblCellMar>
        </w:tblPrEx>
        <w:trPr>
          <w:gridAfter w:val="1"/>
          <w:wAfter w:w="539" w:type="dxa"/>
          <w:trHeight w:val="106"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2000</w:t>
            </w:r>
          </w:p>
        </w:tc>
      </w:tr>
      <w:tr>
        <w:tblPrEx>
          <w:tblCellMar>
            <w:top w:w="0" w:type="dxa"/>
            <w:left w:w="108" w:type="dxa"/>
            <w:bottom w:w="0" w:type="dxa"/>
            <w:right w:w="108" w:type="dxa"/>
          </w:tblCellMar>
        </w:tblPrEx>
        <w:trPr>
          <w:gridAfter w:val="1"/>
          <w:wAfter w:w="539" w:type="dxa"/>
          <w:trHeight w:val="90"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2200</w:t>
            </w:r>
          </w:p>
        </w:tc>
      </w:tr>
      <w:tr>
        <w:tblPrEx>
          <w:tblCellMar>
            <w:top w:w="0" w:type="dxa"/>
            <w:left w:w="108" w:type="dxa"/>
            <w:bottom w:w="0" w:type="dxa"/>
            <w:right w:w="108" w:type="dxa"/>
          </w:tblCellMar>
        </w:tblPrEx>
        <w:trPr>
          <w:gridAfter w:val="1"/>
          <w:wAfter w:w="539" w:type="dxa"/>
          <w:trHeight w:val="209"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D</w:t>
            </w:r>
          </w:p>
        </w:tc>
        <w:tc>
          <w:tcPr>
            <w:tcW w:w="8505" w:type="dxa"/>
            <w:gridSpan w:val="3"/>
            <w:vMerge w:val="restart"/>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宋体"/>
                <w:sz w:val="18"/>
                <w:szCs w:val="18"/>
              </w:rPr>
            </w:pPr>
            <w:r>
              <w:rPr>
                <w:rFonts w:hint="eastAsia" w:ascii="宋体" w:hAnsi="宋体" w:eastAsia="宋体" w:cs="宋体"/>
                <w:sz w:val="18"/>
                <w:szCs w:val="18"/>
              </w:rPr>
              <w:t>纺织染色工、缝纫工、缝纫品整型工、纺纱工、制冷工、轨道交通信号工、铁路车站行车作业员、评茶员、质检员、印前处理和制作员、中药炮制工、电机制造工、公路养护工</w:t>
            </w: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初级工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600</w:t>
            </w:r>
          </w:p>
        </w:tc>
      </w:tr>
      <w:tr>
        <w:tblPrEx>
          <w:tblCellMar>
            <w:top w:w="0" w:type="dxa"/>
            <w:left w:w="108" w:type="dxa"/>
            <w:bottom w:w="0" w:type="dxa"/>
            <w:right w:w="108" w:type="dxa"/>
          </w:tblCellMar>
        </w:tblPrEx>
        <w:trPr>
          <w:gridAfter w:val="1"/>
          <w:wAfter w:w="539" w:type="dxa"/>
          <w:trHeight w:val="310"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中级工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800</w:t>
            </w:r>
          </w:p>
        </w:tc>
      </w:tr>
      <w:tr>
        <w:tblPrEx>
          <w:tblCellMar>
            <w:top w:w="0" w:type="dxa"/>
            <w:left w:w="108" w:type="dxa"/>
            <w:bottom w:w="0" w:type="dxa"/>
            <w:right w:w="108" w:type="dxa"/>
          </w:tblCellMar>
        </w:tblPrEx>
        <w:trPr>
          <w:gridAfter w:val="1"/>
          <w:wAfter w:w="539" w:type="dxa"/>
          <w:trHeight w:val="196"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高级工</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1200</w:t>
            </w:r>
          </w:p>
        </w:tc>
      </w:tr>
      <w:tr>
        <w:tblPrEx>
          <w:tblCellMar>
            <w:top w:w="0" w:type="dxa"/>
            <w:left w:w="108" w:type="dxa"/>
            <w:bottom w:w="0" w:type="dxa"/>
            <w:right w:w="108" w:type="dxa"/>
          </w:tblCellMar>
        </w:tblPrEx>
        <w:trPr>
          <w:gridAfter w:val="1"/>
          <w:wAfter w:w="539" w:type="dxa"/>
          <w:trHeight w:val="90"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1500</w:t>
            </w:r>
          </w:p>
        </w:tc>
      </w:tr>
      <w:tr>
        <w:tblPrEx>
          <w:tblCellMar>
            <w:top w:w="0" w:type="dxa"/>
            <w:left w:w="108" w:type="dxa"/>
            <w:bottom w:w="0" w:type="dxa"/>
            <w:right w:w="108" w:type="dxa"/>
          </w:tblCellMar>
        </w:tblPrEx>
        <w:trPr>
          <w:gridAfter w:val="1"/>
          <w:wAfter w:w="539" w:type="dxa"/>
          <w:trHeight w:val="267" w:hRule="atLeast"/>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708"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8505"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sz w:val="18"/>
                <w:szCs w:val="18"/>
              </w:rPr>
            </w:pPr>
          </w:p>
        </w:tc>
        <w:tc>
          <w:tcPr>
            <w:tcW w:w="1276"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高级技师</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宋体"/>
                <w:sz w:val="18"/>
                <w:szCs w:val="18"/>
              </w:rPr>
            </w:pPr>
            <w:r>
              <w:rPr>
                <w:rFonts w:hint="eastAsia" w:ascii="宋体" w:hAnsi="宋体" w:eastAsia="宋体" w:cs="宋体"/>
                <w:sz w:val="18"/>
                <w:szCs w:val="18"/>
              </w:rPr>
              <w:t>2000</w:t>
            </w:r>
          </w:p>
        </w:tc>
      </w:tr>
      <w:tr>
        <w:tblPrEx>
          <w:tblCellMar>
            <w:top w:w="15" w:type="dxa"/>
            <w:left w:w="15" w:type="dxa"/>
            <w:bottom w:w="15" w:type="dxa"/>
            <w:right w:w="15" w:type="dxa"/>
          </w:tblCellMar>
        </w:tblPrEx>
        <w:trPr>
          <w:gridBefore w:val="1"/>
          <w:wBefore w:w="554" w:type="dxa"/>
          <w:trHeight w:val="502" w:hRule="atLeast"/>
          <w:jc w:val="center"/>
        </w:trPr>
        <w:tc>
          <w:tcPr>
            <w:tcW w:w="1560"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个人</w:t>
            </w:r>
          </w:p>
        </w:tc>
        <w:tc>
          <w:tcPr>
            <w:tcW w:w="11750" w:type="dxa"/>
            <w:gridSpan w:val="8"/>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通过职业技能竞赛获得的证书</w:t>
            </w:r>
            <w:r>
              <w:rPr>
                <w:rFonts w:hint="eastAsia" w:ascii="Times New Roman Regular" w:hAnsi="Times New Roman Regular" w:eastAsia="宋体" w:cs="Times New Roman Regular"/>
                <w:sz w:val="18"/>
                <w:szCs w:val="18"/>
              </w:rPr>
              <w:t>，按培训目录补贴标准的50%，且不享受紧缺工种上浮的30%标准补贴</w:t>
            </w:r>
          </w:p>
        </w:tc>
      </w:tr>
      <w:tr>
        <w:tblPrEx>
          <w:tblCellMar>
            <w:top w:w="15" w:type="dxa"/>
            <w:left w:w="15" w:type="dxa"/>
            <w:bottom w:w="15" w:type="dxa"/>
            <w:right w:w="15" w:type="dxa"/>
          </w:tblCellMar>
        </w:tblPrEx>
        <w:trPr>
          <w:gridBefore w:val="1"/>
          <w:wBefore w:w="554" w:type="dxa"/>
          <w:trHeight w:val="1322" w:hRule="atLeast"/>
          <w:jc w:val="center"/>
        </w:trPr>
        <w:tc>
          <w:tcPr>
            <w:tcW w:w="1560"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hint="eastAsia" w:ascii="Times New Roman Regular" w:hAnsi="Times New Roman Regular" w:eastAsia="宋体" w:cs="Times New Roman Regular"/>
                <w:sz w:val="18"/>
                <w:szCs w:val="18"/>
              </w:rPr>
              <w:t>个人</w:t>
            </w:r>
          </w:p>
        </w:tc>
        <w:tc>
          <w:tcPr>
            <w:tcW w:w="1499" w:type="dxa"/>
            <w:gridSpan w:val="2"/>
            <w:tcBorders>
              <w:top w:val="single" w:color="000000" w:sz="4" w:space="0"/>
              <w:left w:val="single" w:color="000000" w:sz="4" w:space="0"/>
              <w:bottom w:val="single" w:color="000000" w:sz="4" w:space="0"/>
              <w:right w:val="single" w:color="auto" w:sz="4" w:space="0"/>
            </w:tcBorders>
            <w:vAlign w:val="center"/>
          </w:tcPr>
          <w:p>
            <w:pPr>
              <w:jc w:val="center"/>
              <w:textAlignment w:val="center"/>
              <w:rPr>
                <w:rFonts w:ascii="Times New Roman Regular" w:hAnsi="Times New Roman Regular" w:eastAsia="宋体" w:cs="Times New Roman Regular"/>
                <w:sz w:val="18"/>
                <w:szCs w:val="18"/>
              </w:rPr>
            </w:pPr>
            <w:r>
              <w:rPr>
                <w:rFonts w:hint="eastAsia" w:ascii="Times New Roman Regular" w:hAnsi="Times New Roman Regular" w:eastAsia="宋体" w:cs="Times New Roman Regular"/>
                <w:sz w:val="18"/>
                <w:szCs w:val="18"/>
              </w:rPr>
              <w:t>专项能力类，取得专项能力证书</w:t>
            </w:r>
          </w:p>
        </w:tc>
        <w:tc>
          <w:tcPr>
            <w:tcW w:w="7669" w:type="dxa"/>
            <w:gridSpan w:val="3"/>
            <w:tcBorders>
              <w:top w:val="single" w:color="000000" w:sz="4" w:space="0"/>
              <w:left w:val="single" w:color="auto"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hint="eastAsia" w:ascii="宋体" w:hAnsi="宋体" w:eastAsia="宋体" w:cs="宋体"/>
                <w:sz w:val="18"/>
                <w:szCs w:val="18"/>
              </w:rPr>
              <w:t>炒青绿茶初制、服装缝纫、可编程控制器装调、园艺布景、货运代理、轴承套圈车削、鱼丸制作、越窑青瓷制作、宁波汤圆制作、柑橘繁育、麦饼制作、跨境（进口）电商运营、农村电商销售、民宿管家服务、杨梅种植、工业机器人应用与维护、花卉栽培、单片机应用、面包烘焙、机械手操作、小笼包制作、剪纸制作、传感器应用、人像摄影、香榧栽培、航运经纪、物流配送、服装定制人体测量、家庭教育指导、宁波三臭腌制、短视频制作、宁波海鲜面制作</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hint="eastAsia" w:ascii="Times New Roman Regular" w:hAnsi="Times New Roman Regular" w:eastAsia="宋体" w:cs="Times New Roman Regular"/>
                <w:sz w:val="18"/>
                <w:szCs w:val="18"/>
              </w:rPr>
              <w:t>600</w:t>
            </w:r>
          </w:p>
        </w:tc>
      </w:tr>
      <w:tr>
        <w:tblPrEx>
          <w:tblCellMar>
            <w:top w:w="15" w:type="dxa"/>
            <w:left w:w="15" w:type="dxa"/>
            <w:bottom w:w="15" w:type="dxa"/>
            <w:right w:w="15" w:type="dxa"/>
          </w:tblCellMar>
        </w:tblPrEx>
        <w:trPr>
          <w:gridBefore w:val="1"/>
          <w:wBefore w:w="554" w:type="dxa"/>
          <w:trHeight w:val="413" w:hRule="atLeast"/>
          <w:jc w:val="center"/>
        </w:trPr>
        <w:tc>
          <w:tcPr>
            <w:tcW w:w="1560"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个人</w:t>
            </w:r>
          </w:p>
        </w:tc>
        <w:tc>
          <w:tcPr>
            <w:tcW w:w="1499"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创业培训类</w:t>
            </w:r>
          </w:p>
        </w:tc>
        <w:tc>
          <w:tcPr>
            <w:tcW w:w="7669"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IYB(改善你的企业</w:t>
            </w:r>
            <w:r>
              <w:rPr>
                <w:rStyle w:val="12"/>
                <w:rFonts w:eastAsia="宋体"/>
                <w:color w:val="auto"/>
                <w:sz w:val="18"/>
                <w:szCs w:val="18"/>
              </w:rPr>
              <w:t>)</w:t>
            </w:r>
            <w:r>
              <w:rPr>
                <w:rFonts w:ascii="Times New Roman Regular" w:hAnsi="Times New Roman Regular" w:eastAsia="宋体" w:cs="Times New Roman Regular"/>
                <w:sz w:val="18"/>
                <w:szCs w:val="18"/>
              </w:rPr>
              <w:t>创业培训、</w:t>
            </w:r>
            <w:r>
              <w:rPr>
                <w:rStyle w:val="12"/>
                <w:rFonts w:eastAsia="宋体"/>
                <w:color w:val="auto"/>
                <w:sz w:val="18"/>
                <w:szCs w:val="18"/>
              </w:rPr>
              <w:t>EYB</w:t>
            </w:r>
            <w:r>
              <w:rPr>
                <w:rFonts w:ascii="Times New Roman Regular" w:hAnsi="Times New Roman Regular" w:eastAsia="宋体" w:cs="Times New Roman Regular"/>
                <w:sz w:val="18"/>
                <w:szCs w:val="18"/>
              </w:rPr>
              <w:t>（扩大你的企业）创业培训、模拟公司创业实训、网络创业</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1300</w:t>
            </w:r>
          </w:p>
        </w:tc>
      </w:tr>
      <w:tr>
        <w:tblPrEx>
          <w:tblCellMar>
            <w:top w:w="15" w:type="dxa"/>
            <w:left w:w="15" w:type="dxa"/>
            <w:bottom w:w="15" w:type="dxa"/>
            <w:right w:w="15" w:type="dxa"/>
          </w:tblCellMar>
        </w:tblPrEx>
        <w:trPr>
          <w:gridBefore w:val="1"/>
          <w:wBefore w:w="554" w:type="dxa"/>
          <w:trHeight w:val="429" w:hRule="atLeast"/>
          <w:jc w:val="center"/>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1499"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7669"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SYB(创办你的企业</w:t>
            </w:r>
            <w:r>
              <w:rPr>
                <w:rStyle w:val="12"/>
                <w:rFonts w:eastAsia="宋体"/>
                <w:color w:val="auto"/>
                <w:sz w:val="18"/>
                <w:szCs w:val="18"/>
              </w:rPr>
              <w:t>)</w:t>
            </w:r>
            <w:r>
              <w:rPr>
                <w:rFonts w:ascii="Times New Roman Regular" w:hAnsi="Times New Roman Regular" w:eastAsia="宋体" w:cs="Times New Roman Regular"/>
                <w:sz w:val="18"/>
                <w:szCs w:val="18"/>
              </w:rPr>
              <w:t>创业培训、创业（</w:t>
            </w:r>
            <w:r>
              <w:rPr>
                <w:rStyle w:val="12"/>
                <w:rFonts w:eastAsia="宋体"/>
                <w:color w:val="auto"/>
                <w:sz w:val="18"/>
                <w:szCs w:val="18"/>
              </w:rPr>
              <w:t>SYB</w:t>
            </w:r>
            <w:r>
              <w:rPr>
                <w:rFonts w:ascii="Times New Roman Regular" w:hAnsi="Times New Roman Regular" w:eastAsia="宋体" w:cs="Times New Roman Regular"/>
                <w:sz w:val="18"/>
                <w:szCs w:val="18"/>
              </w:rPr>
              <w:t>）复合技能培训</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700</w:t>
            </w:r>
          </w:p>
        </w:tc>
      </w:tr>
      <w:tr>
        <w:tblPrEx>
          <w:tblCellMar>
            <w:top w:w="15" w:type="dxa"/>
            <w:left w:w="15" w:type="dxa"/>
            <w:bottom w:w="15" w:type="dxa"/>
            <w:right w:w="15" w:type="dxa"/>
          </w:tblCellMar>
        </w:tblPrEx>
        <w:trPr>
          <w:gridBefore w:val="1"/>
          <w:wBefore w:w="554" w:type="dxa"/>
          <w:trHeight w:val="414" w:hRule="atLeast"/>
          <w:jc w:val="center"/>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1499"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7669"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GYB（产生你的企业想法）创业培训</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400</w:t>
            </w:r>
          </w:p>
        </w:tc>
      </w:tr>
      <w:tr>
        <w:tblPrEx>
          <w:tblCellMar>
            <w:top w:w="15" w:type="dxa"/>
            <w:left w:w="15" w:type="dxa"/>
            <w:bottom w:w="15" w:type="dxa"/>
            <w:right w:w="15" w:type="dxa"/>
          </w:tblCellMar>
        </w:tblPrEx>
        <w:trPr>
          <w:gridBefore w:val="1"/>
          <w:wBefore w:w="554" w:type="dxa"/>
          <w:trHeight w:val="414" w:hRule="atLeast"/>
          <w:jc w:val="center"/>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1499"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特种作业证书</w:t>
            </w:r>
          </w:p>
        </w:tc>
        <w:tc>
          <w:tcPr>
            <w:tcW w:w="7669"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市级及以上行业主管部门依法核发的特种作业证书</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600</w:t>
            </w:r>
          </w:p>
        </w:tc>
      </w:tr>
      <w:tr>
        <w:tblPrEx>
          <w:tblCellMar>
            <w:top w:w="15" w:type="dxa"/>
            <w:left w:w="15" w:type="dxa"/>
            <w:bottom w:w="15" w:type="dxa"/>
            <w:right w:w="15" w:type="dxa"/>
          </w:tblCellMar>
        </w:tblPrEx>
        <w:trPr>
          <w:gridBefore w:val="1"/>
          <w:wBefore w:w="554" w:type="dxa"/>
          <w:trHeight w:val="300" w:hRule="atLeast"/>
          <w:jc w:val="center"/>
        </w:trPr>
        <w:tc>
          <w:tcPr>
            <w:tcW w:w="1560" w:type="dxa"/>
            <w:gridSpan w:val="2"/>
            <w:vMerge w:val="restart"/>
            <w:tcBorders>
              <w:top w:val="single" w:color="000000" w:sz="4" w:space="0"/>
              <w:left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企业</w:t>
            </w:r>
          </w:p>
        </w:tc>
        <w:tc>
          <w:tcPr>
            <w:tcW w:w="9168" w:type="dxa"/>
            <w:gridSpan w:val="5"/>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岗前技能培训，取得培训合格证</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600元</w:t>
            </w:r>
            <w:r>
              <w:rPr>
                <w:rStyle w:val="12"/>
                <w:rFonts w:eastAsia="宋体"/>
                <w:color w:val="auto"/>
                <w:sz w:val="18"/>
                <w:szCs w:val="18"/>
              </w:rPr>
              <w:t>/</w:t>
            </w:r>
            <w:r>
              <w:rPr>
                <w:rFonts w:ascii="Times New Roman Regular" w:hAnsi="Times New Roman Regular" w:eastAsia="宋体" w:cs="Times New Roman Regular"/>
                <w:sz w:val="18"/>
                <w:szCs w:val="18"/>
              </w:rPr>
              <w:t>人</w:t>
            </w:r>
          </w:p>
        </w:tc>
      </w:tr>
      <w:tr>
        <w:tblPrEx>
          <w:tblCellMar>
            <w:top w:w="15" w:type="dxa"/>
            <w:left w:w="15" w:type="dxa"/>
            <w:bottom w:w="15" w:type="dxa"/>
            <w:right w:w="15" w:type="dxa"/>
          </w:tblCellMar>
        </w:tblPrEx>
        <w:trPr>
          <w:gridBefore w:val="1"/>
          <w:wBefore w:w="554" w:type="dxa"/>
          <w:trHeight w:val="448" w:hRule="atLeast"/>
          <w:jc w:val="center"/>
        </w:trPr>
        <w:tc>
          <w:tcPr>
            <w:tcW w:w="1560" w:type="dxa"/>
            <w:gridSpan w:val="2"/>
            <w:vMerge w:val="continue"/>
            <w:tcBorders>
              <w:left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技能大师工作室以师带徒培训</w:t>
            </w:r>
          </w:p>
        </w:tc>
        <w:tc>
          <w:tcPr>
            <w:tcW w:w="5443" w:type="dxa"/>
            <w:gridSpan w:val="5"/>
            <w:tcBorders>
              <w:top w:val="single" w:color="000000" w:sz="4" w:space="0"/>
              <w:left w:val="single" w:color="000000" w:sz="4" w:space="0"/>
              <w:bottom w:val="single" w:color="000000" w:sz="4" w:space="0"/>
              <w:right w:val="single" w:color="000000" w:sz="4" w:space="0"/>
            </w:tcBorders>
          </w:tcPr>
          <w:p>
            <w:pPr>
              <w:textAlignment w:val="top"/>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徒弟中级工及以上职业资格</w:t>
            </w:r>
            <w:r>
              <w:rPr>
                <w:rFonts w:hint="eastAsia" w:ascii="Times New Roman Regular" w:hAnsi="Times New Roman Regular" w:eastAsia="宋体" w:cs="Times New Roman Regular"/>
                <w:color w:val="000000" w:themeColor="text1"/>
                <w:sz w:val="18"/>
                <w:szCs w:val="18"/>
              </w:rPr>
              <w:t>（技能等级）</w:t>
            </w:r>
            <w:r>
              <w:rPr>
                <w:rFonts w:ascii="Times New Roman Regular" w:hAnsi="Times New Roman Regular" w:eastAsia="宋体" w:cs="Times New Roman Regular"/>
                <w:sz w:val="18"/>
                <w:szCs w:val="18"/>
              </w:rPr>
              <w:t>证书人数60%（含）以上的，按带徒总数给予每人</w:t>
            </w:r>
            <w:r>
              <w:rPr>
                <w:rStyle w:val="12"/>
                <w:rFonts w:eastAsia="宋体"/>
                <w:color w:val="auto"/>
                <w:sz w:val="18"/>
                <w:szCs w:val="18"/>
              </w:rPr>
              <w:t>3900</w:t>
            </w:r>
            <w:r>
              <w:rPr>
                <w:rFonts w:ascii="Times New Roman Regular" w:hAnsi="Times New Roman Regular" w:eastAsia="宋体" w:cs="Times New Roman Regular"/>
                <w:sz w:val="18"/>
                <w:szCs w:val="18"/>
              </w:rPr>
              <w:t>元的补贴</w:t>
            </w:r>
          </w:p>
        </w:tc>
      </w:tr>
      <w:tr>
        <w:tblPrEx>
          <w:tblCellMar>
            <w:top w:w="15" w:type="dxa"/>
            <w:left w:w="15" w:type="dxa"/>
            <w:bottom w:w="15" w:type="dxa"/>
            <w:right w:w="15" w:type="dxa"/>
          </w:tblCellMar>
        </w:tblPrEx>
        <w:trPr>
          <w:gridBefore w:val="1"/>
          <w:wBefore w:w="554" w:type="dxa"/>
          <w:trHeight w:val="460" w:hRule="atLeast"/>
          <w:jc w:val="center"/>
        </w:trPr>
        <w:tc>
          <w:tcPr>
            <w:tcW w:w="1560" w:type="dxa"/>
            <w:gridSpan w:val="2"/>
            <w:vMerge w:val="continue"/>
            <w:tcBorders>
              <w:left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5443" w:type="dxa"/>
            <w:gridSpan w:val="5"/>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徒弟中级工及以上职业资格</w:t>
            </w:r>
            <w:r>
              <w:rPr>
                <w:rFonts w:hint="eastAsia" w:ascii="Times New Roman Regular" w:hAnsi="Times New Roman Regular" w:eastAsia="宋体" w:cs="Times New Roman Regular"/>
                <w:color w:val="000000" w:themeColor="text1"/>
                <w:sz w:val="18"/>
                <w:szCs w:val="18"/>
              </w:rPr>
              <w:t>（技能等级）</w:t>
            </w:r>
            <w:r>
              <w:rPr>
                <w:rFonts w:ascii="Times New Roman Regular" w:hAnsi="Times New Roman Regular" w:eastAsia="宋体" w:cs="Times New Roman Regular"/>
                <w:sz w:val="18"/>
                <w:szCs w:val="18"/>
              </w:rPr>
              <w:t>证书人数30%（含）至</w:t>
            </w:r>
            <w:r>
              <w:rPr>
                <w:rStyle w:val="12"/>
                <w:rFonts w:eastAsia="宋体"/>
                <w:color w:val="auto"/>
                <w:sz w:val="18"/>
                <w:szCs w:val="18"/>
              </w:rPr>
              <w:t>60%</w:t>
            </w:r>
            <w:r>
              <w:rPr>
                <w:rFonts w:ascii="Times New Roman Regular" w:hAnsi="Times New Roman Regular" w:eastAsia="宋体" w:cs="Times New Roman Regular"/>
                <w:sz w:val="18"/>
                <w:szCs w:val="18"/>
              </w:rPr>
              <w:t>的，按带徒总数给予每人</w:t>
            </w:r>
            <w:r>
              <w:rPr>
                <w:rStyle w:val="12"/>
                <w:rFonts w:eastAsia="宋体"/>
                <w:color w:val="auto"/>
                <w:sz w:val="18"/>
                <w:szCs w:val="18"/>
              </w:rPr>
              <w:t>2600</w:t>
            </w:r>
            <w:r>
              <w:rPr>
                <w:rFonts w:ascii="Times New Roman Regular" w:hAnsi="Times New Roman Regular" w:eastAsia="宋体" w:cs="Times New Roman Regular"/>
                <w:sz w:val="18"/>
                <w:szCs w:val="18"/>
              </w:rPr>
              <w:t>元的补贴</w:t>
            </w:r>
          </w:p>
        </w:tc>
      </w:tr>
      <w:tr>
        <w:tblPrEx>
          <w:tblCellMar>
            <w:top w:w="15" w:type="dxa"/>
            <w:left w:w="15" w:type="dxa"/>
            <w:bottom w:w="15" w:type="dxa"/>
            <w:right w:w="15" w:type="dxa"/>
          </w:tblCellMar>
        </w:tblPrEx>
        <w:trPr>
          <w:gridBefore w:val="1"/>
          <w:wBefore w:w="554" w:type="dxa"/>
          <w:trHeight w:val="90" w:hRule="atLeast"/>
          <w:jc w:val="center"/>
        </w:trPr>
        <w:tc>
          <w:tcPr>
            <w:tcW w:w="1560" w:type="dxa"/>
            <w:gridSpan w:val="2"/>
            <w:vMerge w:val="continue"/>
            <w:tcBorders>
              <w:left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5443" w:type="dxa"/>
            <w:gridSpan w:val="5"/>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短期带徒活动，600元</w:t>
            </w:r>
            <w:r>
              <w:rPr>
                <w:rStyle w:val="12"/>
                <w:rFonts w:eastAsia="宋体"/>
                <w:color w:val="auto"/>
                <w:sz w:val="18"/>
                <w:szCs w:val="18"/>
              </w:rPr>
              <w:t>/</w:t>
            </w:r>
            <w:r>
              <w:rPr>
                <w:rFonts w:ascii="Times New Roman Regular" w:hAnsi="Times New Roman Regular" w:eastAsia="宋体" w:cs="Times New Roman Regular"/>
                <w:sz w:val="18"/>
                <w:szCs w:val="18"/>
              </w:rPr>
              <w:t>人</w:t>
            </w:r>
          </w:p>
        </w:tc>
      </w:tr>
      <w:tr>
        <w:tblPrEx>
          <w:tblCellMar>
            <w:top w:w="15" w:type="dxa"/>
            <w:left w:w="15" w:type="dxa"/>
            <w:bottom w:w="15" w:type="dxa"/>
            <w:right w:w="15" w:type="dxa"/>
          </w:tblCellMar>
        </w:tblPrEx>
        <w:trPr>
          <w:gridBefore w:val="1"/>
          <w:wBefore w:w="554" w:type="dxa"/>
          <w:trHeight w:val="285" w:hRule="atLeast"/>
          <w:jc w:val="center"/>
        </w:trPr>
        <w:tc>
          <w:tcPr>
            <w:tcW w:w="1560" w:type="dxa"/>
            <w:gridSpan w:val="2"/>
            <w:vMerge w:val="continue"/>
            <w:tcBorders>
              <w:left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技能等级评价</w:t>
            </w:r>
          </w:p>
        </w:tc>
        <w:tc>
          <w:tcPr>
            <w:tcW w:w="5443" w:type="dxa"/>
            <w:gridSpan w:val="5"/>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企业对本企业员工开展技能等级评价，按对应个人补贴标准的50%给予企业补贴。</w:t>
            </w:r>
          </w:p>
        </w:tc>
      </w:tr>
      <w:tr>
        <w:tblPrEx>
          <w:tblCellMar>
            <w:top w:w="15" w:type="dxa"/>
            <w:left w:w="15" w:type="dxa"/>
            <w:bottom w:w="15" w:type="dxa"/>
            <w:right w:w="15" w:type="dxa"/>
          </w:tblCellMar>
        </w:tblPrEx>
        <w:trPr>
          <w:gridBefore w:val="1"/>
          <w:wBefore w:w="554" w:type="dxa"/>
          <w:trHeight w:val="285" w:hRule="atLeast"/>
          <w:jc w:val="center"/>
        </w:trPr>
        <w:tc>
          <w:tcPr>
            <w:tcW w:w="1560" w:type="dxa"/>
            <w:gridSpan w:val="2"/>
            <w:vMerge w:val="continue"/>
            <w:tcBorders>
              <w:left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新型学徒制培训</w:t>
            </w: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初级工</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3000元</w:t>
            </w:r>
            <w:r>
              <w:rPr>
                <w:rStyle w:val="12"/>
                <w:rFonts w:eastAsia="宋体"/>
                <w:color w:val="auto"/>
                <w:sz w:val="18"/>
                <w:szCs w:val="18"/>
              </w:rPr>
              <w:t>/</w:t>
            </w:r>
            <w:r>
              <w:rPr>
                <w:rFonts w:ascii="Times New Roman Regular" w:hAnsi="Times New Roman Regular" w:eastAsia="宋体" w:cs="Times New Roman Regular"/>
                <w:sz w:val="18"/>
                <w:szCs w:val="18"/>
              </w:rPr>
              <w:t>人</w:t>
            </w:r>
            <w:r>
              <w:rPr>
                <w:rStyle w:val="12"/>
                <w:rFonts w:eastAsia="宋体"/>
                <w:color w:val="auto"/>
                <w:sz w:val="18"/>
                <w:szCs w:val="18"/>
              </w:rPr>
              <w:t>/</w:t>
            </w:r>
            <w:r>
              <w:rPr>
                <w:rFonts w:ascii="Times New Roman Regular" w:hAnsi="Times New Roman Regular" w:eastAsia="宋体" w:cs="Times New Roman Regular"/>
                <w:sz w:val="18"/>
                <w:szCs w:val="18"/>
              </w:rPr>
              <w:t>年</w:t>
            </w:r>
          </w:p>
        </w:tc>
      </w:tr>
      <w:tr>
        <w:tblPrEx>
          <w:tblCellMar>
            <w:top w:w="15" w:type="dxa"/>
            <w:left w:w="15" w:type="dxa"/>
            <w:bottom w:w="15" w:type="dxa"/>
            <w:right w:w="15" w:type="dxa"/>
          </w:tblCellMar>
        </w:tblPrEx>
        <w:trPr>
          <w:gridBefore w:val="1"/>
          <w:wBefore w:w="554" w:type="dxa"/>
          <w:trHeight w:val="315" w:hRule="atLeast"/>
          <w:jc w:val="center"/>
        </w:trPr>
        <w:tc>
          <w:tcPr>
            <w:tcW w:w="1560" w:type="dxa"/>
            <w:gridSpan w:val="2"/>
            <w:vMerge w:val="continue"/>
            <w:tcBorders>
              <w:left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中级工及以上</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6000元</w:t>
            </w:r>
            <w:r>
              <w:rPr>
                <w:rStyle w:val="12"/>
                <w:rFonts w:eastAsia="宋体"/>
                <w:color w:val="auto"/>
                <w:sz w:val="18"/>
                <w:szCs w:val="18"/>
              </w:rPr>
              <w:t>/</w:t>
            </w:r>
            <w:r>
              <w:rPr>
                <w:rFonts w:ascii="Times New Roman Regular" w:hAnsi="Times New Roman Regular" w:eastAsia="宋体" w:cs="Times New Roman Regular"/>
                <w:sz w:val="18"/>
                <w:szCs w:val="18"/>
              </w:rPr>
              <w:t>人</w:t>
            </w:r>
            <w:r>
              <w:rPr>
                <w:rStyle w:val="12"/>
                <w:rFonts w:eastAsia="宋体"/>
                <w:color w:val="auto"/>
                <w:sz w:val="18"/>
                <w:szCs w:val="18"/>
              </w:rPr>
              <w:t>/</w:t>
            </w:r>
            <w:r>
              <w:rPr>
                <w:rFonts w:ascii="Times New Roman Regular" w:hAnsi="Times New Roman Regular" w:eastAsia="宋体" w:cs="Times New Roman Regular"/>
                <w:sz w:val="18"/>
                <w:szCs w:val="18"/>
              </w:rPr>
              <w:t>年</w:t>
            </w:r>
          </w:p>
        </w:tc>
      </w:tr>
      <w:tr>
        <w:tblPrEx>
          <w:tblCellMar>
            <w:top w:w="15" w:type="dxa"/>
            <w:left w:w="15" w:type="dxa"/>
            <w:bottom w:w="15" w:type="dxa"/>
            <w:right w:w="15" w:type="dxa"/>
          </w:tblCellMar>
        </w:tblPrEx>
        <w:trPr>
          <w:gridBefore w:val="1"/>
          <w:wBefore w:w="554" w:type="dxa"/>
          <w:trHeight w:val="285" w:hRule="atLeast"/>
          <w:jc w:val="center"/>
        </w:trPr>
        <w:tc>
          <w:tcPr>
            <w:tcW w:w="1560" w:type="dxa"/>
            <w:gridSpan w:val="2"/>
            <w:vMerge w:val="continue"/>
            <w:tcBorders>
              <w:left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学生学徒</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3000元</w:t>
            </w:r>
            <w:r>
              <w:rPr>
                <w:rStyle w:val="12"/>
                <w:rFonts w:eastAsia="宋体"/>
                <w:color w:val="auto"/>
                <w:sz w:val="18"/>
                <w:szCs w:val="18"/>
              </w:rPr>
              <w:t>/</w:t>
            </w:r>
            <w:r>
              <w:rPr>
                <w:rFonts w:ascii="Times New Roman Regular" w:hAnsi="Times New Roman Regular" w:eastAsia="宋体" w:cs="Times New Roman Regular"/>
                <w:sz w:val="18"/>
                <w:szCs w:val="18"/>
              </w:rPr>
              <w:t>人</w:t>
            </w:r>
          </w:p>
        </w:tc>
      </w:tr>
      <w:tr>
        <w:tblPrEx>
          <w:tblCellMar>
            <w:top w:w="15" w:type="dxa"/>
            <w:left w:w="15" w:type="dxa"/>
            <w:bottom w:w="15" w:type="dxa"/>
            <w:right w:w="15" w:type="dxa"/>
          </w:tblCellMar>
        </w:tblPrEx>
        <w:trPr>
          <w:gridBefore w:val="1"/>
          <w:wBefore w:w="554" w:type="dxa"/>
          <w:trHeight w:val="90" w:hRule="atLeast"/>
          <w:jc w:val="center"/>
        </w:trPr>
        <w:tc>
          <w:tcPr>
            <w:tcW w:w="1560" w:type="dxa"/>
            <w:gridSpan w:val="2"/>
            <w:vMerge w:val="continue"/>
            <w:tcBorders>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培训合格证</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上述标准的50%</w:t>
            </w:r>
          </w:p>
        </w:tc>
      </w:tr>
      <w:tr>
        <w:tblPrEx>
          <w:tblCellMar>
            <w:top w:w="15" w:type="dxa"/>
            <w:left w:w="15" w:type="dxa"/>
            <w:bottom w:w="15" w:type="dxa"/>
            <w:right w:w="15" w:type="dxa"/>
          </w:tblCellMar>
        </w:tblPrEx>
        <w:trPr>
          <w:gridBefore w:val="1"/>
          <w:wBefore w:w="554" w:type="dxa"/>
          <w:trHeight w:val="300" w:hRule="atLeast"/>
          <w:jc w:val="center"/>
        </w:trPr>
        <w:tc>
          <w:tcPr>
            <w:tcW w:w="1560"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公共实训</w:t>
            </w:r>
          </w:p>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中心</w:t>
            </w:r>
          </w:p>
        </w:tc>
        <w:tc>
          <w:tcPr>
            <w:tcW w:w="6307" w:type="dxa"/>
            <w:gridSpan w:val="3"/>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技能实训</w:t>
            </w: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高级工及以下水平</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1000元</w:t>
            </w:r>
            <w:r>
              <w:rPr>
                <w:rStyle w:val="12"/>
                <w:rFonts w:eastAsia="宋体"/>
                <w:color w:val="auto"/>
                <w:sz w:val="18"/>
                <w:szCs w:val="18"/>
              </w:rPr>
              <w:t>/</w:t>
            </w:r>
            <w:r>
              <w:rPr>
                <w:rFonts w:ascii="Times New Roman Regular" w:hAnsi="Times New Roman Regular" w:eastAsia="宋体" w:cs="Times New Roman Regular"/>
                <w:sz w:val="18"/>
                <w:szCs w:val="18"/>
              </w:rPr>
              <w:t>人</w:t>
            </w:r>
          </w:p>
        </w:tc>
      </w:tr>
      <w:tr>
        <w:tblPrEx>
          <w:tblCellMar>
            <w:top w:w="15" w:type="dxa"/>
            <w:left w:w="15" w:type="dxa"/>
            <w:bottom w:w="15" w:type="dxa"/>
            <w:right w:w="15" w:type="dxa"/>
          </w:tblCellMar>
        </w:tblPrEx>
        <w:trPr>
          <w:gridBefore w:val="1"/>
          <w:wBefore w:w="554" w:type="dxa"/>
          <w:trHeight w:val="315" w:hRule="atLeast"/>
          <w:jc w:val="center"/>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技师及同等水平</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1500元</w:t>
            </w:r>
            <w:r>
              <w:rPr>
                <w:rStyle w:val="12"/>
                <w:rFonts w:eastAsia="宋体"/>
                <w:color w:val="auto"/>
                <w:sz w:val="18"/>
                <w:szCs w:val="18"/>
              </w:rPr>
              <w:t>/</w:t>
            </w:r>
            <w:r>
              <w:rPr>
                <w:rFonts w:ascii="Times New Roman Regular" w:hAnsi="Times New Roman Regular" w:eastAsia="宋体" w:cs="Times New Roman Regular"/>
                <w:sz w:val="18"/>
                <w:szCs w:val="18"/>
              </w:rPr>
              <w:t>人</w:t>
            </w:r>
          </w:p>
        </w:tc>
      </w:tr>
      <w:tr>
        <w:tblPrEx>
          <w:tblCellMar>
            <w:top w:w="15" w:type="dxa"/>
            <w:left w:w="15" w:type="dxa"/>
            <w:bottom w:w="15" w:type="dxa"/>
            <w:right w:w="15" w:type="dxa"/>
          </w:tblCellMar>
        </w:tblPrEx>
        <w:trPr>
          <w:gridBefore w:val="1"/>
          <w:wBefore w:w="554" w:type="dxa"/>
          <w:trHeight w:val="300" w:hRule="atLeast"/>
          <w:jc w:val="center"/>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高级技师及同等水平</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2500元</w:t>
            </w:r>
            <w:r>
              <w:rPr>
                <w:rStyle w:val="12"/>
                <w:rFonts w:eastAsia="宋体"/>
                <w:color w:val="auto"/>
                <w:sz w:val="18"/>
                <w:szCs w:val="18"/>
              </w:rPr>
              <w:t>/</w:t>
            </w:r>
            <w:r>
              <w:rPr>
                <w:rFonts w:ascii="Times New Roman Regular" w:hAnsi="Times New Roman Regular" w:eastAsia="宋体" w:cs="Times New Roman Regular"/>
                <w:sz w:val="18"/>
                <w:szCs w:val="18"/>
              </w:rPr>
              <w:t>人</w:t>
            </w:r>
          </w:p>
        </w:tc>
      </w:tr>
      <w:tr>
        <w:tblPrEx>
          <w:tblCellMar>
            <w:top w:w="15" w:type="dxa"/>
            <w:left w:w="15" w:type="dxa"/>
            <w:bottom w:w="15" w:type="dxa"/>
            <w:right w:w="15" w:type="dxa"/>
          </w:tblCellMar>
        </w:tblPrEx>
        <w:trPr>
          <w:gridBefore w:val="1"/>
          <w:wBefore w:w="554" w:type="dxa"/>
          <w:trHeight w:val="300" w:hRule="atLeast"/>
          <w:jc w:val="center"/>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培训合格证书</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上述标准的60%</w:t>
            </w:r>
          </w:p>
        </w:tc>
      </w:tr>
      <w:tr>
        <w:tblPrEx>
          <w:tblCellMar>
            <w:top w:w="15" w:type="dxa"/>
            <w:left w:w="15" w:type="dxa"/>
            <w:bottom w:w="15" w:type="dxa"/>
            <w:right w:w="15" w:type="dxa"/>
          </w:tblCellMar>
        </w:tblPrEx>
        <w:trPr>
          <w:gridBefore w:val="1"/>
          <w:wBefore w:w="554" w:type="dxa"/>
          <w:trHeight w:val="285" w:hRule="atLeast"/>
          <w:jc w:val="center"/>
        </w:trPr>
        <w:tc>
          <w:tcPr>
            <w:tcW w:w="1560" w:type="dxa"/>
            <w:gridSpan w:val="2"/>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培训机构</w:t>
            </w:r>
          </w:p>
        </w:tc>
        <w:tc>
          <w:tcPr>
            <w:tcW w:w="6307" w:type="dxa"/>
            <w:gridSpan w:val="3"/>
            <w:vMerge w:val="restart"/>
            <w:tcBorders>
              <w:top w:val="single" w:color="000000" w:sz="4" w:space="0"/>
              <w:left w:val="single" w:color="000000" w:sz="4" w:space="0"/>
              <w:right w:val="single" w:color="000000" w:sz="4" w:space="0"/>
            </w:tcBorders>
            <w:vAlign w:val="center"/>
          </w:tcPr>
          <w:p>
            <w:pPr>
              <w:jc w:val="cente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开展项目制培训，并取得合格证书</w:t>
            </w: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24课时</w:t>
            </w:r>
            <w:r>
              <w:rPr>
                <w:rFonts w:hint="eastAsia" w:ascii="Times New Roman Regular" w:hAnsi="Times New Roman Regular" w:eastAsia="宋体" w:cs="Times New Roman Regular"/>
                <w:sz w:val="18"/>
                <w:szCs w:val="18"/>
              </w:rPr>
              <w:t>（含）</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300元</w:t>
            </w:r>
            <w:r>
              <w:rPr>
                <w:rStyle w:val="12"/>
                <w:rFonts w:eastAsia="宋体"/>
                <w:color w:val="auto"/>
                <w:sz w:val="18"/>
                <w:szCs w:val="18"/>
              </w:rPr>
              <w:t>/</w:t>
            </w:r>
            <w:r>
              <w:rPr>
                <w:rFonts w:ascii="Times New Roman Regular" w:hAnsi="Times New Roman Regular" w:eastAsia="宋体" w:cs="Times New Roman Regular"/>
                <w:sz w:val="18"/>
                <w:szCs w:val="18"/>
              </w:rPr>
              <w:t>人</w:t>
            </w:r>
          </w:p>
        </w:tc>
      </w:tr>
      <w:tr>
        <w:tblPrEx>
          <w:tblCellMar>
            <w:top w:w="15" w:type="dxa"/>
            <w:left w:w="15" w:type="dxa"/>
            <w:bottom w:w="15" w:type="dxa"/>
            <w:right w:w="15" w:type="dxa"/>
          </w:tblCellMar>
        </w:tblPrEx>
        <w:trPr>
          <w:gridBefore w:val="1"/>
          <w:wBefore w:w="554" w:type="dxa"/>
          <w:trHeight w:val="285" w:hRule="atLeast"/>
          <w:jc w:val="center"/>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left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24</w:t>
            </w:r>
            <w:r>
              <w:rPr>
                <w:rFonts w:hint="eastAsia" w:ascii="Times New Roman Regular" w:hAnsi="Times New Roman Regular" w:eastAsia="宋体" w:cs="Times New Roman Regular"/>
                <w:sz w:val="18"/>
                <w:szCs w:val="18"/>
              </w:rPr>
              <w:t>课时（不含）</w:t>
            </w:r>
            <w:r>
              <w:rPr>
                <w:rFonts w:ascii="Times New Roman Regular" w:hAnsi="Times New Roman Regular" w:eastAsia="宋体" w:cs="Times New Roman Regular"/>
                <w:sz w:val="18"/>
                <w:szCs w:val="18"/>
              </w:rPr>
              <w:t>-36课时</w:t>
            </w:r>
            <w:r>
              <w:rPr>
                <w:rFonts w:hint="eastAsia" w:ascii="Times New Roman Regular" w:hAnsi="Times New Roman Regular" w:eastAsia="宋体" w:cs="Times New Roman Regular"/>
                <w:sz w:val="18"/>
                <w:szCs w:val="18"/>
              </w:rPr>
              <w:t>（不含）</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480元</w:t>
            </w:r>
            <w:r>
              <w:rPr>
                <w:rStyle w:val="12"/>
                <w:rFonts w:eastAsia="宋体"/>
                <w:color w:val="auto"/>
                <w:sz w:val="18"/>
                <w:szCs w:val="18"/>
              </w:rPr>
              <w:t>/</w:t>
            </w:r>
            <w:r>
              <w:rPr>
                <w:rFonts w:ascii="Times New Roman Regular" w:hAnsi="Times New Roman Regular" w:eastAsia="宋体" w:cs="Times New Roman Regular"/>
                <w:sz w:val="18"/>
                <w:szCs w:val="18"/>
              </w:rPr>
              <w:t>人</w:t>
            </w:r>
          </w:p>
        </w:tc>
      </w:tr>
      <w:tr>
        <w:tblPrEx>
          <w:tblCellMar>
            <w:top w:w="15" w:type="dxa"/>
            <w:left w:w="15" w:type="dxa"/>
            <w:bottom w:w="15" w:type="dxa"/>
            <w:right w:w="15" w:type="dxa"/>
          </w:tblCellMar>
        </w:tblPrEx>
        <w:trPr>
          <w:gridBefore w:val="1"/>
          <w:wBefore w:w="554" w:type="dxa"/>
          <w:trHeight w:val="285" w:hRule="atLeast"/>
          <w:jc w:val="center"/>
        </w:trPr>
        <w:tc>
          <w:tcPr>
            <w:tcW w:w="1560" w:type="dxa"/>
            <w:gridSpan w:val="2"/>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6307" w:type="dxa"/>
            <w:gridSpan w:val="3"/>
            <w:vMerge w:val="continue"/>
            <w:tcBorders>
              <w:left w:val="single" w:color="000000" w:sz="4" w:space="0"/>
              <w:bottom w:val="single" w:color="000000" w:sz="4" w:space="0"/>
              <w:right w:val="single" w:color="000000" w:sz="4" w:space="0"/>
            </w:tcBorders>
            <w:vAlign w:val="center"/>
          </w:tcPr>
          <w:p>
            <w:pPr>
              <w:jc w:val="center"/>
              <w:rPr>
                <w:rFonts w:ascii="Times New Roman Regular" w:hAnsi="Times New Roman Regular" w:eastAsia="宋体" w:cs="Times New Roman Regular"/>
                <w:sz w:val="18"/>
                <w:szCs w:val="18"/>
              </w:rPr>
            </w:pPr>
          </w:p>
        </w:tc>
        <w:tc>
          <w:tcPr>
            <w:tcW w:w="2861"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36</w:t>
            </w:r>
            <w:r>
              <w:rPr>
                <w:rStyle w:val="13"/>
                <w:rFonts w:ascii="Times New Roman Regular" w:hAnsi="Times New Roman Regular" w:eastAsia="宋体" w:cs="Times New Roman Regular"/>
                <w:color w:val="auto"/>
                <w:sz w:val="18"/>
                <w:szCs w:val="18"/>
              </w:rPr>
              <w:t>课时</w:t>
            </w:r>
            <w:r>
              <w:rPr>
                <w:rStyle w:val="13"/>
                <w:rFonts w:hint="eastAsia" w:ascii="Times New Roman Regular" w:hAnsi="Times New Roman Regular" w:eastAsia="宋体" w:cs="Times New Roman Regular"/>
                <w:color w:val="auto"/>
                <w:sz w:val="18"/>
                <w:szCs w:val="18"/>
              </w:rPr>
              <w:t>（含）</w:t>
            </w:r>
            <w:r>
              <w:rPr>
                <w:rStyle w:val="13"/>
                <w:rFonts w:ascii="Times New Roman Regular" w:hAnsi="Times New Roman Regular" w:eastAsia="宋体" w:cs="Times New Roman Regular"/>
                <w:color w:val="auto"/>
                <w:sz w:val="18"/>
                <w:szCs w:val="18"/>
              </w:rPr>
              <w:t>及以上</w:t>
            </w:r>
          </w:p>
        </w:tc>
        <w:tc>
          <w:tcPr>
            <w:tcW w:w="2582" w:type="dxa"/>
            <w:gridSpan w:val="3"/>
            <w:tcBorders>
              <w:top w:val="single" w:color="000000" w:sz="4" w:space="0"/>
              <w:left w:val="single" w:color="000000" w:sz="4" w:space="0"/>
              <w:bottom w:val="single" w:color="000000" w:sz="4" w:space="0"/>
              <w:right w:val="single" w:color="000000" w:sz="4" w:space="0"/>
            </w:tcBorders>
            <w:vAlign w:val="center"/>
          </w:tcPr>
          <w:p>
            <w:pPr>
              <w:textAlignment w:val="center"/>
              <w:rPr>
                <w:rFonts w:ascii="Times New Roman Regular" w:hAnsi="Times New Roman Regular" w:eastAsia="宋体" w:cs="Times New Roman Regular"/>
                <w:sz w:val="18"/>
                <w:szCs w:val="18"/>
              </w:rPr>
            </w:pPr>
            <w:r>
              <w:rPr>
                <w:rFonts w:ascii="Times New Roman Regular" w:hAnsi="Times New Roman Regular" w:eastAsia="宋体" w:cs="Times New Roman Regular"/>
                <w:sz w:val="18"/>
                <w:szCs w:val="18"/>
              </w:rPr>
              <w:t>600元</w:t>
            </w:r>
            <w:r>
              <w:rPr>
                <w:rStyle w:val="12"/>
                <w:rFonts w:eastAsia="宋体"/>
                <w:color w:val="auto"/>
                <w:sz w:val="18"/>
                <w:szCs w:val="18"/>
              </w:rPr>
              <w:t>/</w:t>
            </w:r>
            <w:r>
              <w:rPr>
                <w:rFonts w:ascii="Times New Roman Regular" w:hAnsi="Times New Roman Regular" w:eastAsia="宋体" w:cs="Times New Roman Regular"/>
                <w:sz w:val="18"/>
                <w:szCs w:val="18"/>
              </w:rPr>
              <w:t>人</w:t>
            </w:r>
          </w:p>
        </w:tc>
      </w:tr>
    </w:tbl>
    <w:p>
      <w:pPr>
        <w:spacing w:line="360" w:lineRule="auto"/>
        <w:rPr>
          <w:rFonts w:ascii="仿宋" w:hAnsi="仿宋" w:eastAsia="仿宋" w:cs="仿宋"/>
          <w:sz w:val="28"/>
          <w:szCs w:val="28"/>
        </w:rPr>
      </w:pPr>
    </w:p>
    <w:p/>
    <w:p>
      <w:pPr>
        <w:rPr>
          <w:rFonts w:ascii="黑体" w:hAnsi="黑体" w:eastAsia="黑体" w:cs="黑体"/>
          <w:sz w:val="32"/>
          <w:szCs w:val="32"/>
        </w:rPr>
      </w:pPr>
    </w:p>
    <w:p>
      <w:pPr>
        <w:rPr>
          <w:rFonts w:ascii="黑体" w:hAnsi="黑体" w:eastAsia="黑体" w:cs="黑体"/>
          <w:sz w:val="32"/>
          <w:szCs w:val="32"/>
        </w:rPr>
      </w:pPr>
    </w:p>
    <w:p>
      <w:pPr>
        <w:rPr>
          <w:rFonts w:ascii="黑体" w:hAnsi="黑体" w:eastAsia="黑体" w:cs="黑体"/>
          <w:sz w:val="32"/>
          <w:szCs w:val="32"/>
        </w:rPr>
      </w:pPr>
    </w:p>
    <w:p>
      <w:pPr>
        <w:rPr>
          <w:rFonts w:ascii="黑体" w:hAnsi="黑体" w:eastAsia="黑体" w:cs="黑体"/>
          <w:sz w:val="32"/>
          <w:szCs w:val="32"/>
        </w:rPr>
      </w:pPr>
    </w:p>
    <w:p>
      <w:pPr>
        <w:rPr>
          <w:rFonts w:ascii="黑体" w:hAnsi="黑体" w:eastAsia="黑体" w:cs="黑体"/>
          <w:sz w:val="32"/>
          <w:szCs w:val="32"/>
        </w:rPr>
      </w:pPr>
    </w:p>
    <w:p>
      <w:pPr>
        <w:rPr>
          <w:rFonts w:ascii="黑体" w:hAnsi="黑体" w:eastAsia="黑体" w:cs="黑体"/>
          <w:sz w:val="32"/>
          <w:szCs w:val="32"/>
        </w:rPr>
      </w:pPr>
    </w:p>
    <w:p>
      <w:pPr>
        <w:rPr>
          <w:rFonts w:ascii="黑体" w:hAnsi="黑体" w:eastAsia="黑体" w:cs="黑体"/>
          <w:sz w:val="32"/>
          <w:szCs w:val="32"/>
        </w:rPr>
      </w:pPr>
    </w:p>
    <w:p>
      <w:pPr>
        <w:rPr>
          <w:rFonts w:ascii="黑体" w:hAnsi="黑体" w:eastAsia="黑体" w:cs="黑体"/>
          <w:sz w:val="32"/>
          <w:szCs w:val="32"/>
        </w:rPr>
      </w:pPr>
    </w:p>
    <w:p>
      <w:pPr>
        <w:rPr>
          <w:rFonts w:ascii="黑体" w:hAnsi="黑体" w:eastAsia="黑体" w:cs="黑体"/>
          <w:sz w:val="32"/>
          <w:szCs w:val="32"/>
        </w:rPr>
      </w:pPr>
    </w:p>
    <w:p>
      <w:pPr>
        <w:rPr>
          <w:rFonts w:ascii="黑体" w:hAnsi="黑体" w:eastAsia="黑体" w:cs="黑体"/>
          <w:sz w:val="32"/>
          <w:szCs w:val="32"/>
        </w:rPr>
      </w:pPr>
    </w:p>
    <w:p>
      <w:pPr>
        <w:rPr>
          <w:rFonts w:ascii="仿宋_GB2312" w:hAnsi="黑体" w:eastAsia="仿宋_GB2312" w:cs="黑体"/>
          <w:sz w:val="32"/>
          <w:szCs w:val="32"/>
        </w:rPr>
      </w:pPr>
      <w:r>
        <w:rPr>
          <w:rFonts w:hint="eastAsia" w:ascii="仿宋_GB2312" w:hAnsi="黑体" w:eastAsia="仿宋_GB2312" w:cs="黑体"/>
          <w:sz w:val="32"/>
          <w:szCs w:val="32"/>
        </w:rPr>
        <w:t>附件2</w:t>
      </w:r>
    </w:p>
    <w:p>
      <w:pPr>
        <w:spacing w:line="520" w:lineRule="exact"/>
        <w:jc w:val="center"/>
        <w:rPr>
          <w:rFonts w:ascii="华文中宋" w:hAnsi="华文中宋" w:eastAsia="华文中宋" w:cs="华文中宋"/>
          <w:sz w:val="32"/>
          <w:szCs w:val="32"/>
        </w:rPr>
      </w:pPr>
      <w:r>
        <w:rPr>
          <w:rFonts w:hint="eastAsia" w:ascii="华文中宋" w:hAnsi="华文中宋" w:eastAsia="华文中宋" w:cs="华文中宋"/>
          <w:sz w:val="32"/>
          <w:szCs w:val="32"/>
        </w:rPr>
        <w:t>宁波市紧缺职业（工种）目录</w:t>
      </w:r>
    </w:p>
    <w:tbl>
      <w:tblPr>
        <w:tblStyle w:val="7"/>
        <w:tblpPr w:leftFromText="180" w:rightFromText="180" w:vertAnchor="text" w:horzAnchor="page" w:tblpX="1689" w:tblpY="299"/>
        <w:tblOverlap w:val="never"/>
        <w:tblW w:w="13795"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01"/>
        <w:gridCol w:w="5914"/>
        <w:gridCol w:w="1324"/>
        <w:gridCol w:w="797"/>
        <w:gridCol w:w="3677"/>
        <w:gridCol w:w="138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9" w:hRule="atLeast"/>
        </w:trPr>
        <w:tc>
          <w:tcPr>
            <w:tcW w:w="701" w:type="dxa"/>
            <w:vAlign w:val="center"/>
          </w:tcPr>
          <w:p>
            <w:pPr>
              <w:jc w:val="center"/>
              <w:rPr>
                <w:rFonts w:ascii="Times New Roman Regular" w:hAnsi="Times New Roman Regular" w:cs="Times New Roman Regular"/>
              </w:rPr>
            </w:pPr>
            <w:r>
              <w:rPr>
                <w:rFonts w:ascii="Times New Roman Regular" w:hAnsi="Times New Roman Regular" w:cs="Times New Roman Regular"/>
              </w:rPr>
              <w:t>序号</w:t>
            </w:r>
          </w:p>
        </w:tc>
        <w:tc>
          <w:tcPr>
            <w:tcW w:w="5914" w:type="dxa"/>
            <w:vAlign w:val="center"/>
          </w:tcPr>
          <w:p>
            <w:pPr>
              <w:jc w:val="center"/>
              <w:rPr>
                <w:rFonts w:ascii="Times New Roman Regular" w:hAnsi="Times New Roman Regular" w:cs="Times New Roman Regular"/>
              </w:rPr>
            </w:pPr>
            <w:r>
              <w:rPr>
                <w:rFonts w:ascii="Times New Roman Regular" w:hAnsi="Times New Roman Regular" w:cs="Times New Roman Regular"/>
              </w:rPr>
              <w:t>职业</w:t>
            </w:r>
            <w:r>
              <w:rPr>
                <w:rFonts w:hint="eastAsia" w:ascii="Times New Roman Regular" w:hAnsi="Times New Roman Regular" w:eastAsia="宋体" w:cs="Times New Roman Regular"/>
              </w:rPr>
              <w:t>（工种）</w:t>
            </w:r>
            <w:r>
              <w:rPr>
                <w:rFonts w:ascii="Times New Roman Regular" w:hAnsi="Times New Roman Regular" w:cs="Times New Roman Regular"/>
              </w:rPr>
              <w:t>名称</w:t>
            </w:r>
          </w:p>
        </w:tc>
        <w:tc>
          <w:tcPr>
            <w:tcW w:w="1324" w:type="dxa"/>
            <w:vAlign w:val="center"/>
          </w:tcPr>
          <w:p>
            <w:pPr>
              <w:jc w:val="center"/>
              <w:rPr>
                <w:rFonts w:ascii="Times New Roman Regular" w:hAnsi="Times New Roman Regular" w:cs="Times New Roman Regular"/>
              </w:rPr>
            </w:pPr>
            <w:r>
              <w:rPr>
                <w:rFonts w:ascii="Times New Roman Regular" w:hAnsi="Times New Roman Regular" w:cs="Times New Roman Regular"/>
              </w:rPr>
              <w:t>备注</w:t>
            </w:r>
          </w:p>
        </w:tc>
        <w:tc>
          <w:tcPr>
            <w:tcW w:w="797" w:type="dxa"/>
            <w:vAlign w:val="center"/>
          </w:tcPr>
          <w:p>
            <w:pPr>
              <w:jc w:val="center"/>
              <w:rPr>
                <w:rFonts w:ascii="Times New Roman Regular" w:hAnsi="Times New Roman Regular" w:cs="Times New Roman Regular"/>
              </w:rPr>
            </w:pPr>
            <w:r>
              <w:rPr>
                <w:rFonts w:ascii="Times New Roman Regular" w:hAnsi="Times New Roman Regular" w:cs="Times New Roman Regular"/>
              </w:rPr>
              <w:t>序号</w:t>
            </w:r>
          </w:p>
        </w:tc>
        <w:tc>
          <w:tcPr>
            <w:tcW w:w="3677" w:type="dxa"/>
            <w:vAlign w:val="center"/>
          </w:tcPr>
          <w:p>
            <w:pPr>
              <w:jc w:val="center"/>
              <w:rPr>
                <w:rFonts w:ascii="Times New Roman Regular" w:hAnsi="Times New Roman Regular" w:eastAsia="宋体" w:cs="Times New Roman Regular"/>
              </w:rPr>
            </w:pPr>
            <w:r>
              <w:rPr>
                <w:rFonts w:ascii="Times New Roman Regular" w:hAnsi="Times New Roman Regular" w:cs="Times New Roman Regular"/>
              </w:rPr>
              <w:t>职业（工种）</w:t>
            </w:r>
            <w:r>
              <w:rPr>
                <w:rFonts w:hint="eastAsia" w:ascii="Times New Roman Regular" w:hAnsi="Times New Roman Regular" w:eastAsia="宋体" w:cs="Times New Roman Regular"/>
              </w:rPr>
              <w:t>名称</w:t>
            </w:r>
          </w:p>
        </w:tc>
        <w:tc>
          <w:tcPr>
            <w:tcW w:w="1382" w:type="dxa"/>
            <w:vAlign w:val="center"/>
          </w:tcPr>
          <w:p>
            <w:pPr>
              <w:jc w:val="center"/>
              <w:rPr>
                <w:rFonts w:ascii="Times New Roman Regular" w:hAnsi="Times New Roman Regular" w:cs="Times New Roman Regular"/>
              </w:rPr>
            </w:pPr>
            <w:r>
              <w:rPr>
                <w:rFonts w:ascii="Times New Roman Regular" w:hAnsi="Times New Roman Regular" w:cs="Times New Roman Regular"/>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1"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1</w:t>
            </w:r>
          </w:p>
        </w:tc>
        <w:tc>
          <w:tcPr>
            <w:tcW w:w="5914"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焊工</w:t>
            </w:r>
          </w:p>
        </w:tc>
        <w:tc>
          <w:tcPr>
            <w:tcW w:w="1324" w:type="dxa"/>
            <w:vAlign w:val="center"/>
          </w:tcPr>
          <w:p>
            <w:pPr>
              <w:pStyle w:val="2"/>
              <w:jc w:val="center"/>
              <w:rPr>
                <w:rFonts w:ascii="Times New Roman Regular" w:hAnsi="Times New Roman Regular" w:cs="Times New Roman Regular"/>
              </w:rPr>
            </w:pPr>
            <w:r>
              <w:rPr>
                <w:rFonts w:hint="eastAsia" w:ascii="Times New Roman Regular" w:hAnsi="Times New Roman Regular" w:cs="Times New Roman Regular"/>
              </w:rPr>
              <w:t>准入类</w:t>
            </w:r>
          </w:p>
        </w:tc>
        <w:tc>
          <w:tcPr>
            <w:tcW w:w="797" w:type="dxa"/>
            <w:vAlign w:val="center"/>
          </w:tcPr>
          <w:p>
            <w:pPr>
              <w:jc w:val="center"/>
              <w:textAlignment w:val="center"/>
              <w:rPr>
                <w:rFonts w:ascii="Times New Roman Regular" w:hAnsi="Times New Roman Regular" w:eastAsia="宋体" w:cs="Times New Roman Regular"/>
              </w:rPr>
            </w:pPr>
            <w:r>
              <w:rPr>
                <w:rFonts w:ascii="Times New Roman Regular" w:hAnsi="Times New Roman Regular" w:cs="Times New Roman Regular"/>
              </w:rPr>
              <w:t>19</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管工</w:t>
            </w:r>
          </w:p>
        </w:tc>
        <w:tc>
          <w:tcPr>
            <w:tcW w:w="1382" w:type="dxa"/>
            <w:vMerge w:val="restart"/>
            <w:vAlign w:val="center"/>
          </w:tcPr>
          <w:p>
            <w:pPr>
              <w:rPr>
                <w:rFonts w:ascii="Times New Roman Regular" w:hAnsi="Times New Roman Regular" w:cs="Times New Roman Regular"/>
              </w:rPr>
            </w:pPr>
            <w:r>
              <w:rPr>
                <w:rFonts w:hint="eastAsia" w:ascii="Times New Roman Regular" w:hAnsi="Times New Roman Regular" w:eastAsia="宋体" w:cs="Times New Roman Regular"/>
              </w:rPr>
              <w:t>水平评价类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52"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2</w:t>
            </w:r>
          </w:p>
        </w:tc>
        <w:tc>
          <w:tcPr>
            <w:tcW w:w="5914"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车工(含数控车工)</w:t>
            </w:r>
          </w:p>
        </w:tc>
        <w:tc>
          <w:tcPr>
            <w:tcW w:w="1324" w:type="dxa"/>
            <w:vMerge w:val="restart"/>
            <w:vAlign w:val="center"/>
          </w:tcPr>
          <w:p>
            <w:pPr>
              <w:rPr>
                <w:rFonts w:ascii="Times New Roman Regular" w:hAnsi="Times New Roman Regular" w:eastAsia="宋体" w:cs="Times New Roman Regular"/>
              </w:rPr>
            </w:pPr>
            <w:r>
              <w:rPr>
                <w:rFonts w:hint="eastAsia" w:ascii="Times New Roman Regular" w:hAnsi="Times New Roman Regular" w:eastAsia="宋体" w:cs="Times New Roman Regular"/>
              </w:rPr>
              <w:t>水平评价类</w:t>
            </w:r>
          </w:p>
        </w:tc>
        <w:tc>
          <w:tcPr>
            <w:tcW w:w="797" w:type="dxa"/>
            <w:vAlign w:val="center"/>
          </w:tcPr>
          <w:p>
            <w:pPr>
              <w:jc w:val="center"/>
              <w:textAlignment w:val="center"/>
              <w:rPr>
                <w:rFonts w:ascii="Times New Roman Regular" w:hAnsi="Times New Roman Regular" w:eastAsia="宋体" w:cs="Times New Roman Regular"/>
              </w:rPr>
            </w:pPr>
            <w:r>
              <w:rPr>
                <w:rFonts w:hint="eastAsia" w:ascii="Times New Roman Regular" w:hAnsi="Times New Roman Regular" w:eastAsia="宋体" w:cs="Times New Roman Regular"/>
              </w:rPr>
              <w:t>20</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管道工</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4"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3</w:t>
            </w:r>
          </w:p>
        </w:tc>
        <w:tc>
          <w:tcPr>
            <w:tcW w:w="5914"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铣工(含数控铣工)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21</w:t>
            </w:r>
          </w:p>
        </w:tc>
        <w:tc>
          <w:tcPr>
            <w:tcW w:w="3677"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电梯安装维修工</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4</w:t>
            </w:r>
          </w:p>
        </w:tc>
        <w:tc>
          <w:tcPr>
            <w:tcW w:w="5914"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钳工(含机修钳工、工具钳工、模具钳工)</w:t>
            </w:r>
          </w:p>
        </w:tc>
        <w:tc>
          <w:tcPr>
            <w:tcW w:w="1324" w:type="dxa"/>
            <w:vMerge w:val="continue"/>
            <w:vAlign w:val="center"/>
          </w:tcPr>
          <w:p>
            <w:pPr>
              <w:rPr>
                <w:rFonts w:ascii="Times New Roman Regular" w:hAnsi="Times New Roman Regular" w:eastAsia="宋体"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22</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手工木工（含木工）</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8"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5</w:t>
            </w:r>
          </w:p>
        </w:tc>
        <w:tc>
          <w:tcPr>
            <w:tcW w:w="5914"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模具工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hint="eastAsia" w:ascii="Times New Roman Regular" w:hAnsi="Times New Roman Regular" w:eastAsia="宋体" w:cs="Times New Roman Regular"/>
              </w:rPr>
              <w:t>23</w:t>
            </w:r>
          </w:p>
        </w:tc>
        <w:tc>
          <w:tcPr>
            <w:tcW w:w="3677"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智能楼宇管理员（智能楼宇管理师）</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6</w:t>
            </w:r>
          </w:p>
        </w:tc>
        <w:tc>
          <w:tcPr>
            <w:tcW w:w="5914"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机床装调维修工（含数控机床装调维修工）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hint="eastAsia" w:ascii="Times New Roman Regular" w:hAnsi="Times New Roman Regular" w:eastAsia="宋体" w:cs="Times New Roman Regular"/>
              </w:rPr>
              <w:t>24</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汽车维修工（汽车修理工）</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00"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7</w:t>
            </w:r>
          </w:p>
        </w:tc>
        <w:tc>
          <w:tcPr>
            <w:tcW w:w="5914"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磨工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25</w:t>
            </w:r>
          </w:p>
        </w:tc>
        <w:tc>
          <w:tcPr>
            <w:tcW w:w="3677"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美发师</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8</w:t>
            </w:r>
          </w:p>
        </w:tc>
        <w:tc>
          <w:tcPr>
            <w:tcW w:w="5914"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冲压工（含冷作钣金工）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26</w:t>
            </w:r>
          </w:p>
        </w:tc>
        <w:tc>
          <w:tcPr>
            <w:tcW w:w="3677"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中式烹调师</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9</w:t>
            </w:r>
          </w:p>
        </w:tc>
        <w:tc>
          <w:tcPr>
            <w:tcW w:w="5914" w:type="dxa"/>
            <w:vAlign w:val="center"/>
          </w:tcPr>
          <w:p>
            <w:pPr>
              <w:textAlignment w:val="center"/>
              <w:rPr>
                <w:rFonts w:ascii="Times New Roman Regular" w:hAnsi="Times New Roman Regular" w:cs="Times New Roman Regular"/>
              </w:rPr>
            </w:pPr>
            <w:r>
              <w:rPr>
                <w:rFonts w:hint="eastAsia" w:ascii="Times New Roman Regular" w:hAnsi="Times New Roman Regular" w:eastAsia="宋体" w:cs="Times New Roman Regular"/>
              </w:rPr>
              <w:t>电器设备安装工（含工程电气设备安装调试工 ）</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27</w:t>
            </w:r>
          </w:p>
        </w:tc>
        <w:tc>
          <w:tcPr>
            <w:tcW w:w="3677"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西式烹调师</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10</w:t>
            </w:r>
          </w:p>
        </w:tc>
        <w:tc>
          <w:tcPr>
            <w:tcW w:w="5914"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制冷工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28</w:t>
            </w:r>
          </w:p>
        </w:tc>
        <w:tc>
          <w:tcPr>
            <w:tcW w:w="3677" w:type="dxa"/>
            <w:vAlign w:val="center"/>
          </w:tcPr>
          <w:p>
            <w:pPr>
              <w:textAlignment w:val="top"/>
              <w:rPr>
                <w:rFonts w:ascii="Times New Roman Regular" w:hAnsi="Times New Roman Regular" w:cs="Times New Roman Regular"/>
              </w:rPr>
            </w:pPr>
            <w:r>
              <w:rPr>
                <w:rFonts w:hint="eastAsia" w:ascii="Times New Roman Regular" w:hAnsi="Times New Roman Regular" w:eastAsia="宋体" w:cs="Times New Roman Regular"/>
              </w:rPr>
              <w:t>育婴师</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11</w:t>
            </w:r>
          </w:p>
        </w:tc>
        <w:tc>
          <w:tcPr>
            <w:tcW w:w="5914" w:type="dxa"/>
            <w:vAlign w:val="center"/>
          </w:tcPr>
          <w:p>
            <w:pPr>
              <w:textAlignment w:val="top"/>
              <w:rPr>
                <w:rFonts w:ascii="Times New Roman Regular" w:hAnsi="Times New Roman Regular" w:cs="Times New Roman Regular"/>
              </w:rPr>
            </w:pPr>
            <w:r>
              <w:rPr>
                <w:rFonts w:hint="eastAsia" w:ascii="Times New Roman Regular" w:hAnsi="Times New Roman Regular" w:eastAsia="宋体" w:cs="Times New Roman Regular"/>
              </w:rPr>
              <w:t>仪器仪表维修工（</w:t>
            </w:r>
            <w:r>
              <w:rPr>
                <w:rFonts w:ascii="Times New Roman Regular" w:hAnsi="Times New Roman Regular" w:cs="Times New Roman Regular"/>
              </w:rPr>
              <w:t>含化工仪表维修工</w:t>
            </w:r>
            <w:r>
              <w:rPr>
                <w:rFonts w:hint="eastAsia" w:ascii="Times New Roman Regular" w:hAnsi="Times New Roman Regular" w:eastAsia="宋体" w:cs="Times New Roman Regular"/>
              </w:rPr>
              <w:t>）</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29</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养老护理员</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12</w:t>
            </w:r>
          </w:p>
        </w:tc>
        <w:tc>
          <w:tcPr>
            <w:tcW w:w="5914"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化工总控工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30</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电子商务师</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13</w:t>
            </w:r>
          </w:p>
        </w:tc>
        <w:tc>
          <w:tcPr>
            <w:tcW w:w="5914" w:type="dxa"/>
            <w:vAlign w:val="center"/>
          </w:tcPr>
          <w:p>
            <w:pPr>
              <w:textAlignment w:val="top"/>
              <w:rPr>
                <w:rFonts w:ascii="Times New Roman Regular" w:hAnsi="Times New Roman Regular" w:eastAsia="宋体" w:cs="Times New Roman Regular"/>
              </w:rPr>
            </w:pPr>
            <w:r>
              <w:rPr>
                <w:rFonts w:ascii="Times New Roman Regular" w:hAnsi="Times New Roman Regular" w:cs="Times New Roman Regular"/>
              </w:rPr>
              <w:t>工业废水处理工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31</w:t>
            </w:r>
          </w:p>
        </w:tc>
        <w:tc>
          <w:tcPr>
            <w:tcW w:w="3677" w:type="dxa"/>
            <w:vAlign w:val="center"/>
          </w:tcPr>
          <w:p>
            <w:pPr>
              <w:textAlignment w:val="center"/>
              <w:rPr>
                <w:rFonts w:ascii="Times New Roman Regular" w:hAnsi="Times New Roman Regular" w:eastAsia="宋体" w:cs="Times New Roman Regular"/>
              </w:rPr>
            </w:pPr>
            <w:r>
              <w:rPr>
                <w:rFonts w:hint="eastAsia" w:ascii="Times New Roman Regular" w:hAnsi="Times New Roman Regular" w:eastAsia="宋体" w:cs="Times New Roman Regular"/>
              </w:rPr>
              <w:t>供</w:t>
            </w:r>
            <w:r>
              <w:rPr>
                <w:rFonts w:ascii="Times New Roman Regular" w:hAnsi="Times New Roman Regular" w:cs="Times New Roman Regular"/>
              </w:rPr>
              <w:t>应链管理师</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14</w:t>
            </w:r>
          </w:p>
        </w:tc>
        <w:tc>
          <w:tcPr>
            <w:tcW w:w="5914"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服装制版师</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32</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工业机器人系统操作员</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15</w:t>
            </w:r>
          </w:p>
        </w:tc>
        <w:tc>
          <w:tcPr>
            <w:tcW w:w="5914" w:type="dxa"/>
            <w:vAlign w:val="center"/>
          </w:tcPr>
          <w:p>
            <w:pPr>
              <w:textAlignment w:val="top"/>
              <w:rPr>
                <w:rFonts w:ascii="Times New Roman Regular" w:hAnsi="Times New Roman Regular" w:cs="Times New Roman Regular"/>
              </w:rPr>
            </w:pPr>
            <w:r>
              <w:rPr>
                <w:rFonts w:ascii="Times New Roman Regular" w:hAnsi="Times New Roman Regular" w:cs="Times New Roman Regular"/>
              </w:rPr>
              <w:t>半导体分立器件和集成电路装调工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33</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物联网安装调试员</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5"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16</w:t>
            </w:r>
          </w:p>
        </w:tc>
        <w:tc>
          <w:tcPr>
            <w:tcW w:w="5914" w:type="dxa"/>
            <w:vAlign w:val="center"/>
          </w:tcPr>
          <w:p>
            <w:pPr>
              <w:textAlignment w:val="top"/>
              <w:rPr>
                <w:rFonts w:ascii="Times New Roman Regular" w:hAnsi="Times New Roman Regular" w:cs="Times New Roman Regular"/>
              </w:rPr>
            </w:pPr>
            <w:r>
              <w:rPr>
                <w:rFonts w:hint="eastAsia" w:ascii="Times New Roman Regular" w:hAnsi="Times New Roman Regular" w:eastAsia="宋体" w:cs="Times New Roman Regular"/>
              </w:rPr>
              <w:t>起重工</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34</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多工序数控机床操作调整工</w:t>
            </w:r>
            <w:r>
              <w:rPr>
                <w:rFonts w:hint="eastAsia" w:ascii="Times New Roman Regular" w:hAnsi="Times New Roman Regular" w:eastAsia="宋体" w:cs="Times New Roman Regular"/>
              </w:rPr>
              <w:t>（含</w:t>
            </w:r>
            <w:r>
              <w:rPr>
                <w:rFonts w:ascii="Times New Roman Regular" w:hAnsi="Times New Roman Regular" w:cs="Times New Roman Regular"/>
              </w:rPr>
              <w:t>加工中心操作工</w:t>
            </w:r>
            <w:r>
              <w:rPr>
                <w:rFonts w:hint="eastAsia" w:ascii="Times New Roman Regular" w:hAnsi="Times New Roman Regular" w:eastAsia="宋体" w:cs="Times New Roman Regular"/>
              </w:rPr>
              <w:t>）</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00" w:hRule="atLeast"/>
        </w:trPr>
        <w:tc>
          <w:tcPr>
            <w:tcW w:w="701" w:type="dxa"/>
            <w:vAlign w:val="center"/>
          </w:tcPr>
          <w:p>
            <w:pPr>
              <w:jc w:val="center"/>
              <w:textAlignment w:val="center"/>
              <w:rPr>
                <w:rFonts w:ascii="Times New Roman Regular" w:hAnsi="Times New Roman Regular" w:cs="Times New Roman Regular"/>
              </w:rPr>
            </w:pPr>
            <w:r>
              <w:rPr>
                <w:rFonts w:ascii="Times New Roman Regular" w:hAnsi="Times New Roman Regular" w:cs="Times New Roman Regular"/>
              </w:rPr>
              <w:t>17</w:t>
            </w:r>
          </w:p>
        </w:tc>
        <w:tc>
          <w:tcPr>
            <w:tcW w:w="5914"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起重装卸机械操作工</w:t>
            </w:r>
            <w:r>
              <w:rPr>
                <w:rFonts w:ascii="Times New Roman Regular" w:hAnsi="Times New Roman Regular" w:cs="Times New Roman Regular"/>
                <w:sz w:val="18"/>
              </w:rPr>
              <w:t>（含内燃装卸机械司机</w:t>
            </w:r>
            <w:r>
              <w:rPr>
                <w:rFonts w:hint="eastAsia" w:ascii="Times New Roman Regular" w:hAnsi="Times New Roman Regular" w:eastAsia="宋体" w:cs="Times New Roman Regular"/>
                <w:sz w:val="18"/>
              </w:rPr>
              <w:t>、</w:t>
            </w:r>
            <w:r>
              <w:rPr>
                <w:rFonts w:ascii="Times New Roman Regular" w:hAnsi="Times New Roman Regular" w:cs="Times New Roman Regular"/>
                <w:sz w:val="18"/>
              </w:rPr>
              <w:t>电动装卸机械司机）</w:t>
            </w:r>
          </w:p>
        </w:tc>
        <w:tc>
          <w:tcPr>
            <w:tcW w:w="1324" w:type="dxa"/>
            <w:vMerge w:val="continue"/>
            <w:vAlign w:val="center"/>
          </w:tcPr>
          <w:p>
            <w:pPr>
              <w:rPr>
                <w:rFonts w:ascii="Times New Roman Regular" w:hAnsi="Times New Roman Regular" w:cs="Times New Roman Regular"/>
              </w:rPr>
            </w:pPr>
          </w:p>
        </w:tc>
        <w:tc>
          <w:tcPr>
            <w:tcW w:w="797" w:type="dxa"/>
            <w:vAlign w:val="center"/>
          </w:tcPr>
          <w:p>
            <w:pPr>
              <w:jc w:val="center"/>
              <w:textAlignment w:val="center"/>
              <w:rPr>
                <w:rFonts w:ascii="Times New Roman Regular" w:hAnsi="Times New Roman Regular" w:eastAsia="宋体" w:cs="Times New Roman Regular"/>
              </w:rPr>
            </w:pPr>
            <w:r>
              <w:rPr>
                <w:rFonts w:ascii="Times New Roman Regular" w:hAnsi="Times New Roman Regular" w:cs="Times New Roman Regular"/>
              </w:rPr>
              <w:t>35</w:t>
            </w:r>
          </w:p>
        </w:tc>
        <w:tc>
          <w:tcPr>
            <w:tcW w:w="3677" w:type="dxa"/>
            <w:vAlign w:val="center"/>
          </w:tcPr>
          <w:p>
            <w:pPr>
              <w:textAlignment w:val="center"/>
              <w:rPr>
                <w:rFonts w:ascii="Times New Roman Regular" w:hAnsi="Times New Roman Regular" w:cs="Times New Roman Regular"/>
              </w:rPr>
            </w:pPr>
            <w:r>
              <w:rPr>
                <w:rFonts w:ascii="Times New Roman Regular" w:hAnsi="Times New Roman Regular" w:cs="Times New Roman Regular"/>
              </w:rPr>
              <w:t>物流服务师</w:t>
            </w:r>
          </w:p>
        </w:tc>
        <w:tc>
          <w:tcPr>
            <w:tcW w:w="1382" w:type="dxa"/>
            <w:vMerge w:val="continue"/>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5" w:hRule="atLeast"/>
        </w:trPr>
        <w:tc>
          <w:tcPr>
            <w:tcW w:w="701" w:type="dxa"/>
            <w:tcBorders>
              <w:bottom w:val="single" w:color="auto" w:sz="4" w:space="0"/>
            </w:tcBorders>
            <w:vAlign w:val="center"/>
          </w:tcPr>
          <w:p>
            <w:pPr>
              <w:jc w:val="center"/>
              <w:textAlignment w:val="center"/>
              <w:rPr>
                <w:rFonts w:ascii="Times New Roman Regular" w:hAnsi="Times New Roman Regular" w:cs="Times New Roman Regular"/>
              </w:rPr>
            </w:pPr>
            <w:r>
              <w:rPr>
                <w:rFonts w:hint="eastAsia" w:ascii="Times New Roman Regular" w:hAnsi="Times New Roman Regular" w:eastAsia="宋体" w:cs="Times New Roman Regular"/>
              </w:rPr>
              <w:t>18</w:t>
            </w:r>
          </w:p>
        </w:tc>
        <w:tc>
          <w:tcPr>
            <w:tcW w:w="5914" w:type="dxa"/>
            <w:tcBorders>
              <w:bottom w:val="single" w:color="auto" w:sz="4" w:space="0"/>
            </w:tcBorders>
            <w:vAlign w:val="center"/>
          </w:tcPr>
          <w:p>
            <w:pPr>
              <w:textAlignment w:val="center"/>
              <w:rPr>
                <w:rFonts w:ascii="Times New Roman Regular" w:hAnsi="Times New Roman Regular" w:cs="Times New Roman Regular"/>
              </w:rPr>
            </w:pPr>
            <w:r>
              <w:rPr>
                <w:rFonts w:hint="eastAsia" w:ascii="Times New Roman Regular" w:hAnsi="Times New Roman Regular" w:eastAsia="宋体" w:cs="Times New Roman Regular"/>
              </w:rPr>
              <w:t>工程机械维修工（含电动装卸机械修理工、</w:t>
            </w:r>
            <w:r>
              <w:rPr>
                <w:rFonts w:ascii="Times New Roman Regular" w:hAnsi="Times New Roman Regular" w:cs="Times New Roman Regular"/>
              </w:rPr>
              <w:t>内燃装卸机械修理工</w:t>
            </w:r>
            <w:r>
              <w:rPr>
                <w:rFonts w:hint="eastAsia" w:ascii="Times New Roman Regular" w:hAnsi="Times New Roman Regular" w:eastAsia="宋体" w:cs="Times New Roman Regular"/>
              </w:rPr>
              <w:t>、</w:t>
            </w:r>
            <w:r>
              <w:rPr>
                <w:rFonts w:ascii="Times New Roman Regular" w:hAnsi="Times New Roman Regular" w:cs="Times New Roman Regular"/>
              </w:rPr>
              <w:t>装卸机械电器修理工</w:t>
            </w:r>
            <w:r>
              <w:rPr>
                <w:rFonts w:hint="eastAsia" w:ascii="Times New Roman Regular" w:hAnsi="Times New Roman Regular" w:eastAsia="宋体" w:cs="Times New Roman Regular"/>
              </w:rPr>
              <w:t>）</w:t>
            </w:r>
          </w:p>
        </w:tc>
        <w:tc>
          <w:tcPr>
            <w:tcW w:w="1324" w:type="dxa"/>
            <w:vMerge w:val="continue"/>
            <w:tcBorders>
              <w:bottom w:val="single" w:color="auto" w:sz="4" w:space="0"/>
            </w:tcBorders>
            <w:vAlign w:val="center"/>
          </w:tcPr>
          <w:p>
            <w:pPr>
              <w:rPr>
                <w:rFonts w:ascii="Times New Roman Regular" w:hAnsi="Times New Roman Regular" w:cs="Times New Roman Regular"/>
              </w:rPr>
            </w:pPr>
          </w:p>
        </w:tc>
        <w:tc>
          <w:tcPr>
            <w:tcW w:w="797" w:type="dxa"/>
            <w:tcBorders>
              <w:bottom w:val="single" w:color="auto" w:sz="4" w:space="0"/>
            </w:tcBorders>
            <w:vAlign w:val="center"/>
          </w:tcPr>
          <w:p>
            <w:pPr>
              <w:jc w:val="center"/>
              <w:textAlignment w:val="center"/>
              <w:rPr>
                <w:rFonts w:ascii="Times New Roman Regular" w:hAnsi="Times New Roman Regular" w:eastAsia="宋体" w:cs="Times New Roman Regular"/>
              </w:rPr>
            </w:pPr>
          </w:p>
        </w:tc>
        <w:tc>
          <w:tcPr>
            <w:tcW w:w="3677" w:type="dxa"/>
            <w:tcBorders>
              <w:bottom w:val="single" w:color="auto" w:sz="4" w:space="0"/>
            </w:tcBorders>
            <w:vAlign w:val="center"/>
          </w:tcPr>
          <w:p>
            <w:pPr>
              <w:textAlignment w:val="center"/>
              <w:rPr>
                <w:rFonts w:ascii="Times New Roman Regular" w:hAnsi="Times New Roman Regular" w:cs="Times New Roman Regular"/>
              </w:rPr>
            </w:pPr>
          </w:p>
        </w:tc>
        <w:tc>
          <w:tcPr>
            <w:tcW w:w="1382" w:type="dxa"/>
            <w:vMerge w:val="continue"/>
            <w:tcBorders>
              <w:bottom w:val="single" w:color="auto" w:sz="4" w:space="0"/>
            </w:tcBorders>
            <w:vAlign w:val="center"/>
          </w:tcPr>
          <w:p>
            <w:pPr>
              <w:rPr>
                <w:rFonts w:ascii="Times New Roman Regular" w:hAnsi="Times New Roman Regular" w:cs="Times New Roman Regular"/>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90" w:hRule="atLeast"/>
        </w:trPr>
        <w:tc>
          <w:tcPr>
            <w:tcW w:w="13795" w:type="dxa"/>
            <w:gridSpan w:val="6"/>
            <w:tcBorders>
              <w:top w:val="single" w:color="auto" w:sz="4" w:space="0"/>
            </w:tcBorders>
            <w:vAlign w:val="center"/>
          </w:tcPr>
          <w:p>
            <w:pPr>
              <w:rPr>
                <w:rFonts w:cs="Times New Roman Regular" w:asciiTheme="minorEastAsia" w:hAnsiTheme="minorEastAsia"/>
                <w:szCs w:val="21"/>
              </w:rPr>
            </w:pPr>
            <w:r>
              <w:rPr>
                <w:rFonts w:hint="eastAsia" w:cs="Times New Roman Regular" w:asciiTheme="minorEastAsia" w:hAnsiTheme="minorEastAsia"/>
                <w:szCs w:val="21"/>
              </w:rPr>
              <w:t>注：</w:t>
            </w:r>
            <w:r>
              <w:rPr>
                <w:rFonts w:hint="eastAsia" w:cs="仿宋_GB2312" w:asciiTheme="minorEastAsia" w:hAnsiTheme="minorEastAsia"/>
                <w:kern w:val="0"/>
                <w:szCs w:val="21"/>
              </w:rPr>
              <w:t>慈溪市紧缺职业（工种）高技能人才岗位补贴仍按慈溪市相关文件规定执行。</w:t>
            </w:r>
          </w:p>
        </w:tc>
      </w:tr>
    </w:tbl>
    <w:p>
      <w:pPr>
        <w:spacing w:line="520" w:lineRule="exact"/>
        <w:rPr>
          <w:rFonts w:ascii="仿宋_GB2312" w:hAnsi="仿宋_GB2312" w:eastAsia="仿宋_GB2312" w:cs="仿宋_GB2312"/>
          <w:kern w:val="0"/>
          <w:sz w:val="32"/>
          <w:szCs w:val="32"/>
        </w:rPr>
        <w:sectPr>
          <w:footerReference r:id="rId4" w:type="default"/>
          <w:pgSz w:w="16838" w:h="11906" w:orient="landscape"/>
          <w:pgMar w:top="1587" w:right="2098" w:bottom="1474" w:left="1984" w:header="851" w:footer="992" w:gutter="0"/>
          <w:pgNumType w:fmt="decimal"/>
          <w:cols w:space="425" w:num="1"/>
          <w:docGrid w:type="lines" w:linePitch="312" w:charSpace="0"/>
        </w:sectPr>
      </w:pPr>
    </w:p>
    <w:p>
      <w:pPr>
        <w:pStyle w:val="2"/>
      </w:pPr>
    </w:p>
    <w:p>
      <w:pPr>
        <w:pStyle w:val="2"/>
      </w:pPr>
    </w:p>
    <w:tbl>
      <w:tblPr>
        <w:tblStyle w:val="8"/>
        <w:tblpPr w:leftFromText="180" w:rightFromText="180" w:vertAnchor="text" w:horzAnchor="page" w:tblpX="1780" w:tblpY="11058"/>
        <w:tblOverlap w:val="never"/>
        <w:tblW w:w="87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8754" w:type="dxa"/>
            <w:tcBorders>
              <w:left w:val="nil"/>
              <w:right w:val="nil"/>
            </w:tcBorders>
            <w:noWrap/>
          </w:tcPr>
          <w:p>
            <w:pPr>
              <w:ind w:firstLine="320" w:firstLineChars="100"/>
              <w:rPr>
                <w:szCs w:val="21"/>
              </w:rPr>
            </w:pPr>
            <w:r>
              <w:rPr>
                <w:rFonts w:hint="eastAsia" w:ascii="仿宋_GB2312" w:eastAsia="仿宋_GB2312"/>
                <w:sz w:val="32"/>
                <w:szCs w:val="32"/>
              </w:rPr>
              <w:t>慈溪市人力资源和社会保障局    2022年4月</w:t>
            </w:r>
            <w:r>
              <w:rPr>
                <w:rFonts w:hint="eastAsia" w:ascii="仿宋_GB2312" w:eastAsia="仿宋_GB2312"/>
                <w:sz w:val="32"/>
                <w:szCs w:val="32"/>
                <w:lang w:val="en-US" w:eastAsia="zh-CN"/>
              </w:rPr>
              <w:t>29</w:t>
            </w:r>
            <w:r>
              <w:rPr>
                <w:rFonts w:hint="eastAsia" w:ascii="仿宋_GB2312" w:eastAsia="仿宋_GB2312"/>
                <w:sz w:val="32"/>
                <w:szCs w:val="32"/>
              </w:rPr>
              <w:t>日印发</w:t>
            </w:r>
          </w:p>
        </w:tc>
      </w:tr>
    </w:tbl>
    <w:p>
      <w:pPr>
        <w:pStyle w:val="2"/>
      </w:pP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imes New Roman Regular">
    <w:altName w:val="Times New Roman"/>
    <w:panose1 w:val="00000000000000000000"/>
    <w:charset w:val="00"/>
    <w:family w:val="roman"/>
    <w:pitch w:val="default"/>
    <w:sig w:usb0="00000000" w:usb1="00000000"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11" w:lineRule="exact"/>
      <w:rPr>
        <w:rFonts w:ascii="黑体" w:hAnsi="黑体" w:eastAsia="黑体" w:cs="黑体"/>
        <w:sz w:val="16"/>
        <w:szCs w:val="16"/>
      </w:rPr>
    </w:pPr>
    <w:r>
      <w:rPr>
        <w:sz w:val="16"/>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Theme="minorEastAsia"/>
                              <w:lang w:val="en-US" w:eastAsia="zh-CN"/>
                            </w:rPr>
                          </w:pPr>
                          <w:r>
                            <w:rPr>
                              <w:rFonts w:hint="eastAsia" w:ascii="宋体" w:hAnsi="宋体" w:eastAsia="宋体" w:cs="宋体"/>
                            </w:rPr>
                            <w:t>－</w:t>
                          </w:r>
                          <w:r>
                            <w:rPr>
                              <w:rFonts w:hint="eastAsia" w:eastAsia="宋体"/>
                              <w:lang w:val="en-US" w:eastAsia="zh-CN"/>
                            </w:rPr>
                            <w:t xml:space="preserve"> </w:t>
                          </w:r>
                          <w:r>
                            <w:fldChar w:fldCharType="begin"/>
                          </w:r>
                          <w:r>
                            <w:instrText xml:space="preserve"> PAGE  \* MERGEFORMAT </w:instrText>
                          </w:r>
                          <w:r>
                            <w:fldChar w:fldCharType="separate"/>
                          </w:r>
                          <w:r>
                            <w:t>1</w:t>
                          </w:r>
                          <w:r>
                            <w:fldChar w:fldCharType="end"/>
                          </w:r>
                          <w:r>
                            <w:rPr>
                              <w:rFonts w:hint="eastAsia"/>
                              <w:lang w:val="en-US" w:eastAsia="zh-CN"/>
                            </w:rPr>
                            <w:t xml:space="preserve"> </w:t>
                          </w:r>
                          <w:r>
                            <w:rPr>
                              <w:rFonts w:hint="eastAsia" w:ascii="宋体" w:hAnsi="宋体" w:eastAsia="宋体" w:cs="宋体"/>
                              <w:lang w:val="en-US" w:eastAsia="zh-CN"/>
                            </w:rPr>
                            <w:t>－</w:t>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CvdshF5wEAAMcD&#10;AAAOAAAAAAAAAAEAIAAAAB4BAABkcnMvZTJvRG9jLnhtbFBLBQYAAAAABgAGAFkBAAB3BQAAAAA=&#10;">
              <v:fill on="f" focussize="0,0"/>
              <v:stroke on="f"/>
              <v:imagedata o:title=""/>
              <o:lock v:ext="edit" aspectratio="f"/>
              <v:textbox inset="0mm,0mm,0mm,0mm" style="mso-fit-shape-to-text:t;">
                <w:txbxContent>
                  <w:p>
                    <w:pPr>
                      <w:pStyle w:val="3"/>
                      <w:rPr>
                        <w:rFonts w:hint="eastAsia" w:eastAsiaTheme="minorEastAsia"/>
                        <w:lang w:val="en-US" w:eastAsia="zh-CN"/>
                      </w:rPr>
                    </w:pPr>
                    <w:r>
                      <w:rPr>
                        <w:rFonts w:hint="eastAsia" w:ascii="宋体" w:hAnsi="宋体" w:eastAsia="宋体" w:cs="宋体"/>
                      </w:rPr>
                      <w:t>－</w:t>
                    </w:r>
                    <w:r>
                      <w:rPr>
                        <w:rFonts w:hint="eastAsia" w:eastAsia="宋体"/>
                        <w:lang w:val="en-US" w:eastAsia="zh-CN"/>
                      </w:rPr>
                      <w:t xml:space="preserve"> </w:t>
                    </w:r>
                    <w:r>
                      <w:fldChar w:fldCharType="begin"/>
                    </w:r>
                    <w:r>
                      <w:instrText xml:space="preserve"> PAGE  \* MERGEFORMAT </w:instrText>
                    </w:r>
                    <w:r>
                      <w:fldChar w:fldCharType="separate"/>
                    </w:r>
                    <w:r>
                      <w:t>1</w:t>
                    </w:r>
                    <w:r>
                      <w:fldChar w:fldCharType="end"/>
                    </w:r>
                    <w:r>
                      <w:rPr>
                        <w:rFonts w:hint="eastAsia"/>
                        <w:lang w:val="en-US" w:eastAsia="zh-CN"/>
                      </w:rPr>
                      <w:t xml:space="preserve"> </w:t>
                    </w:r>
                    <w:r>
                      <w:rPr>
                        <w:rFonts w:hint="eastAsia" w:ascii="宋体" w:hAnsi="宋体" w:eastAsia="宋体" w:cs="宋体"/>
                        <w:lang w:val="en-US" w:eastAsia="zh-CN"/>
                      </w:rPr>
                      <w:t>－</w:t>
                    </w:r>
                  </w:p>
                </w:txbxContent>
              </v:textbox>
            </v:shape>
          </w:pict>
        </mc:Fallback>
      </mc:AlternateContent>
    </w:r>
    <w:r>
      <w:rPr>
        <w:sz w:val="16"/>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Bs6ctS5wEAAMcD&#10;AAAOAAAAAAAAAAEAIAAAAB4BAABkcnMvZTJvRG9jLnhtbFBLBQYAAAAABgAGAFkBAAB3BQAAAAA=&#10;">
              <v:fill on="f" focussize="0,0"/>
              <v:stroke on="f"/>
              <v:imagedata o:title=""/>
              <o:lock v:ext="edit" aspectratio="f"/>
              <v:textbox inset="0mm,0mm,0mm,0mm" style="mso-fit-shape-to-text:t;">
                <w:txbxContent>
                  <w:p>
                    <w:pPr>
                      <w:pStyle w:val="3"/>
                    </w:pPr>
                  </w:p>
                </w:txbxContent>
              </v:textbox>
            </v:shape>
          </w:pict>
        </mc:Fallback>
      </mc:AlternateContent>
    </w:r>
    <w:r>
      <w:rPr>
        <w:sz w:val="16"/>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Theme="minorEastAsia"/>
                              <w:sz w:val="24"/>
                              <w:szCs w:val="24"/>
                              <w:lang w:val="en-US" w:eastAsia="zh-CN"/>
                            </w:rPr>
                          </w:pPr>
                          <w:r>
                            <w:rPr>
                              <w:rFonts w:hint="eastAsia" w:ascii="宋体" w:hAnsi="宋体" w:eastAsia="宋体" w:cs="宋体"/>
                              <w:sz w:val="24"/>
                              <w:szCs w:val="24"/>
                            </w:rPr>
                            <w:t>－</w:t>
                          </w:r>
                          <w:r>
                            <w:rPr>
                              <w:rFonts w:hint="eastAsia" w:eastAsia="宋体"/>
                              <w:sz w:val="24"/>
                              <w:szCs w:val="24"/>
                              <w:lang w:val="en-US" w:eastAsia="zh-CN"/>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5</w:t>
                          </w:r>
                          <w:r>
                            <w:rPr>
                              <w:sz w:val="24"/>
                              <w:szCs w:val="24"/>
                            </w:rPr>
                            <w:fldChar w:fldCharType="end"/>
                          </w:r>
                          <w:r>
                            <w:rPr>
                              <w:rFonts w:hint="eastAsia"/>
                              <w:sz w:val="24"/>
                              <w:szCs w:val="24"/>
                              <w:lang w:val="en-US" w:eastAsia="zh-CN"/>
                            </w:rPr>
                            <w:t xml:space="preserve"> </w:t>
                          </w:r>
                          <w:r>
                            <w:rPr>
                              <w:rFonts w:hint="eastAsia" w:ascii="宋体" w:hAnsi="宋体" w:eastAsia="宋体" w:cs="宋体"/>
                              <w:sz w:val="24"/>
                              <w:szCs w:val="24"/>
                              <w:lang w:val="en-US" w:eastAsia="zh-CN"/>
                            </w:rPr>
                            <w:t>－</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AaVlt35wEAAMcD&#10;AAAOAAAAAAAAAAEAIAAAAB4BAABkcnMvZTJvRG9jLnhtbFBLBQYAAAAABgAGAFkBAAB3BQAAAAA=&#10;">
              <v:fill on="f" focussize="0,0"/>
              <v:stroke on="f"/>
              <v:imagedata o:title=""/>
              <o:lock v:ext="edit" aspectratio="f"/>
              <v:textbox inset="0mm,0mm,0mm,0mm" style="mso-fit-shape-to-text:t;">
                <w:txbxContent>
                  <w:p>
                    <w:pPr>
                      <w:pStyle w:val="3"/>
                      <w:rPr>
                        <w:rFonts w:hint="eastAsia" w:eastAsiaTheme="minorEastAsia"/>
                        <w:sz w:val="24"/>
                        <w:szCs w:val="24"/>
                        <w:lang w:val="en-US" w:eastAsia="zh-CN"/>
                      </w:rPr>
                    </w:pPr>
                    <w:r>
                      <w:rPr>
                        <w:rFonts w:hint="eastAsia" w:ascii="宋体" w:hAnsi="宋体" w:eastAsia="宋体" w:cs="宋体"/>
                        <w:sz w:val="24"/>
                        <w:szCs w:val="24"/>
                      </w:rPr>
                      <w:t>－</w:t>
                    </w:r>
                    <w:r>
                      <w:rPr>
                        <w:rFonts w:hint="eastAsia" w:eastAsia="宋体"/>
                        <w:sz w:val="24"/>
                        <w:szCs w:val="24"/>
                        <w:lang w:val="en-US" w:eastAsia="zh-CN"/>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5</w:t>
                    </w:r>
                    <w:r>
                      <w:rPr>
                        <w:sz w:val="24"/>
                        <w:szCs w:val="24"/>
                      </w:rPr>
                      <w:fldChar w:fldCharType="end"/>
                    </w:r>
                    <w:r>
                      <w:rPr>
                        <w:rFonts w:hint="eastAsia"/>
                        <w:sz w:val="24"/>
                        <w:szCs w:val="24"/>
                        <w:lang w:val="en-US" w:eastAsia="zh-CN"/>
                      </w:rPr>
                      <w:t xml:space="preserve"> </w:t>
                    </w:r>
                    <w:r>
                      <w:rPr>
                        <w:rFonts w:hint="eastAsia" w:ascii="宋体" w:hAnsi="宋体" w:eastAsia="宋体" w:cs="宋体"/>
                        <w:sz w:val="24"/>
                        <w:szCs w:val="24"/>
                        <w:lang w:val="en-US" w:eastAsia="zh-CN"/>
                      </w:rPr>
                      <w:t>－</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3"/>
                            <w:rPr>
                              <w:sz w:val="24"/>
                              <w:szCs w:val="24"/>
                            </w:rPr>
                          </w:pPr>
                        </w:p>
                      </w:txbxContent>
                    </wps:txbx>
                    <wps:bodyPr vert="horz" wrap="none" lIns="0" tIns="0" rIns="0" bIns="0" anchor="t" anchorCtr="0" upright="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NJWO7QAAAABQEAAA8A&#10;AAAAAAAAAQAgAAAAIgAAAGRycy9kb3ducmV2LnhtbFBLAQIUABQAAAAIAIdO4kCv4raR5gEAAMcD&#10;AAAOAAAAAAAAAAEAIAAAAB8BAABkcnMvZTJvRG9jLnhtbFBLBQYAAAAABgAGAFkBAAB3BQAAAAA=&#10;">
              <v:fill on="f" focussize="0,0"/>
              <v:stroke on="f" weight="0.5pt"/>
              <v:imagedata o:title=""/>
              <o:lock v:ext="edit" aspectratio="f"/>
              <v:textbox inset="0mm,0mm,0mm,0mm" style="mso-fit-shape-to-text:t;">
                <w:txbxContent>
                  <w:p>
                    <w:pPr>
                      <w:pStyle w:val="3"/>
                      <w:rPr>
                        <w:sz w:val="24"/>
                        <w:szCs w:val="24"/>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xNDY1MTFiYjMyZGJiZjA4ZmNlN2NmZmNkOWE0YWYifQ=="/>
  </w:docVars>
  <w:rsids>
    <w:rsidRoot w:val="00BA2757"/>
    <w:rsid w:val="00001125"/>
    <w:rsid w:val="00032294"/>
    <w:rsid w:val="0009468F"/>
    <w:rsid w:val="000B1398"/>
    <w:rsid w:val="000F13E7"/>
    <w:rsid w:val="000F5F01"/>
    <w:rsid w:val="00124FDC"/>
    <w:rsid w:val="001927D5"/>
    <w:rsid w:val="00236039"/>
    <w:rsid w:val="00284216"/>
    <w:rsid w:val="002A29EA"/>
    <w:rsid w:val="002B147E"/>
    <w:rsid w:val="00340EDD"/>
    <w:rsid w:val="00353165"/>
    <w:rsid w:val="003C4EEA"/>
    <w:rsid w:val="003E25E4"/>
    <w:rsid w:val="003F2B03"/>
    <w:rsid w:val="00472E59"/>
    <w:rsid w:val="004A6D4B"/>
    <w:rsid w:val="004C0D66"/>
    <w:rsid w:val="004D4684"/>
    <w:rsid w:val="00520796"/>
    <w:rsid w:val="00530CC7"/>
    <w:rsid w:val="005345ED"/>
    <w:rsid w:val="00541A3D"/>
    <w:rsid w:val="005958CB"/>
    <w:rsid w:val="005B596F"/>
    <w:rsid w:val="005E0977"/>
    <w:rsid w:val="00615BC4"/>
    <w:rsid w:val="006D24C8"/>
    <w:rsid w:val="006D43F4"/>
    <w:rsid w:val="00707A26"/>
    <w:rsid w:val="00722B10"/>
    <w:rsid w:val="007561F8"/>
    <w:rsid w:val="007E3C86"/>
    <w:rsid w:val="007E5373"/>
    <w:rsid w:val="00841C1A"/>
    <w:rsid w:val="00850D18"/>
    <w:rsid w:val="008C4ECA"/>
    <w:rsid w:val="008E2B0C"/>
    <w:rsid w:val="00905F9C"/>
    <w:rsid w:val="00911BD3"/>
    <w:rsid w:val="009A4D6D"/>
    <w:rsid w:val="009D2E9B"/>
    <w:rsid w:val="00A33E2B"/>
    <w:rsid w:val="00A8505C"/>
    <w:rsid w:val="00A9014E"/>
    <w:rsid w:val="00AD01E5"/>
    <w:rsid w:val="00B03F4D"/>
    <w:rsid w:val="00B069EB"/>
    <w:rsid w:val="00B463BF"/>
    <w:rsid w:val="00B55052"/>
    <w:rsid w:val="00BA2757"/>
    <w:rsid w:val="00C73E88"/>
    <w:rsid w:val="00C857C6"/>
    <w:rsid w:val="00CD2B60"/>
    <w:rsid w:val="00CD3220"/>
    <w:rsid w:val="00CE18E1"/>
    <w:rsid w:val="00CF0A30"/>
    <w:rsid w:val="00D04277"/>
    <w:rsid w:val="00D06118"/>
    <w:rsid w:val="00D1646B"/>
    <w:rsid w:val="00D52F2C"/>
    <w:rsid w:val="00D620E9"/>
    <w:rsid w:val="00D65A89"/>
    <w:rsid w:val="00D71871"/>
    <w:rsid w:val="00E1476C"/>
    <w:rsid w:val="00E35457"/>
    <w:rsid w:val="00E80DE3"/>
    <w:rsid w:val="00EB7AEC"/>
    <w:rsid w:val="00EC6A3C"/>
    <w:rsid w:val="00F068A3"/>
    <w:rsid w:val="00F56457"/>
    <w:rsid w:val="00F7335D"/>
    <w:rsid w:val="00FB7B9C"/>
    <w:rsid w:val="00FD6A49"/>
    <w:rsid w:val="02DA7803"/>
    <w:rsid w:val="054A5BF3"/>
    <w:rsid w:val="0A2B4533"/>
    <w:rsid w:val="0B177369"/>
    <w:rsid w:val="0B331047"/>
    <w:rsid w:val="0F34306C"/>
    <w:rsid w:val="0F9A7560"/>
    <w:rsid w:val="11BB18C7"/>
    <w:rsid w:val="12550A53"/>
    <w:rsid w:val="15445EF3"/>
    <w:rsid w:val="15587E2A"/>
    <w:rsid w:val="15984363"/>
    <w:rsid w:val="15C8043F"/>
    <w:rsid w:val="17527629"/>
    <w:rsid w:val="18E04061"/>
    <w:rsid w:val="1A012806"/>
    <w:rsid w:val="1AD40787"/>
    <w:rsid w:val="1B1427B4"/>
    <w:rsid w:val="1C3827E4"/>
    <w:rsid w:val="1F2A6B45"/>
    <w:rsid w:val="1F8106B0"/>
    <w:rsid w:val="2181270F"/>
    <w:rsid w:val="220B1EFB"/>
    <w:rsid w:val="237F384A"/>
    <w:rsid w:val="23A2053F"/>
    <w:rsid w:val="246E1635"/>
    <w:rsid w:val="25B93254"/>
    <w:rsid w:val="26596F93"/>
    <w:rsid w:val="285C4893"/>
    <w:rsid w:val="29F17F60"/>
    <w:rsid w:val="2AC9424E"/>
    <w:rsid w:val="2BFE2505"/>
    <w:rsid w:val="2CEC7721"/>
    <w:rsid w:val="34643DB7"/>
    <w:rsid w:val="3499276B"/>
    <w:rsid w:val="351A2763"/>
    <w:rsid w:val="36E84AC6"/>
    <w:rsid w:val="378562A8"/>
    <w:rsid w:val="38AC6E72"/>
    <w:rsid w:val="39354B54"/>
    <w:rsid w:val="3ACE12F0"/>
    <w:rsid w:val="3DEE74CE"/>
    <w:rsid w:val="3E0279F1"/>
    <w:rsid w:val="3EA57D53"/>
    <w:rsid w:val="416F3B62"/>
    <w:rsid w:val="43684423"/>
    <w:rsid w:val="44267567"/>
    <w:rsid w:val="477C27DB"/>
    <w:rsid w:val="4CBE31FF"/>
    <w:rsid w:val="4D836E13"/>
    <w:rsid w:val="50AF1A04"/>
    <w:rsid w:val="513E4B53"/>
    <w:rsid w:val="51885DBB"/>
    <w:rsid w:val="54B17997"/>
    <w:rsid w:val="54D8532C"/>
    <w:rsid w:val="567F4AC3"/>
    <w:rsid w:val="56E91E48"/>
    <w:rsid w:val="57091EF5"/>
    <w:rsid w:val="5F995B82"/>
    <w:rsid w:val="60543074"/>
    <w:rsid w:val="60B620AE"/>
    <w:rsid w:val="612B02BD"/>
    <w:rsid w:val="624E3C22"/>
    <w:rsid w:val="63527A07"/>
    <w:rsid w:val="64657EF1"/>
    <w:rsid w:val="64C952B8"/>
    <w:rsid w:val="656B712B"/>
    <w:rsid w:val="65721959"/>
    <w:rsid w:val="677B0D79"/>
    <w:rsid w:val="67842D2D"/>
    <w:rsid w:val="6BB42689"/>
    <w:rsid w:val="6BFF120A"/>
    <w:rsid w:val="6D1743A1"/>
    <w:rsid w:val="6DD30EA9"/>
    <w:rsid w:val="6DFF0744"/>
    <w:rsid w:val="707E5BC8"/>
    <w:rsid w:val="726F49E4"/>
    <w:rsid w:val="761F72C0"/>
    <w:rsid w:val="76B9430D"/>
    <w:rsid w:val="7816068D"/>
    <w:rsid w:val="7B2314EF"/>
    <w:rsid w:val="7CC41693"/>
    <w:rsid w:val="7D2438F0"/>
    <w:rsid w:val="7D44117D"/>
    <w:rsid w:val="7F3037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rPr>
      <w:rFonts w:ascii="Times New Roman" w:hAnsi="Times New Roman" w:eastAsia="宋体" w:cs="Times New Roman"/>
    </w:rPr>
  </w:style>
  <w:style w:type="paragraph" w:styleId="3">
    <w:name w:val="footer"/>
    <w:basedOn w:val="1"/>
    <w:semiHidden/>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rPr>
      <w:sz w:val="24"/>
    </w:rPr>
  </w:style>
  <w:style w:type="paragraph" w:styleId="6">
    <w:name w:val="Title"/>
    <w:basedOn w:val="1"/>
    <w:next w:val="1"/>
    <w:link w:val="11"/>
    <w:qFormat/>
    <w:uiPriority w:val="10"/>
    <w:pPr>
      <w:spacing w:before="240" w:after="60"/>
      <w:jc w:val="center"/>
      <w:outlineLvl w:val="0"/>
    </w:pPr>
    <w:rPr>
      <w:rFonts w:ascii="Cambria" w:hAnsi="Cambria" w:eastAsia="宋体" w:cs="Times New Roman"/>
      <w:b/>
      <w:bCs/>
      <w:sz w:val="32"/>
      <w:szCs w:val="32"/>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0">
    <w:name w:val="List Paragraph"/>
    <w:basedOn w:val="1"/>
    <w:qFormat/>
    <w:uiPriority w:val="34"/>
    <w:pPr>
      <w:ind w:firstLine="420" w:firstLineChars="200"/>
    </w:pPr>
  </w:style>
  <w:style w:type="character" w:customStyle="1" w:styleId="11">
    <w:name w:val="标题 Char"/>
    <w:basedOn w:val="9"/>
    <w:link w:val="6"/>
    <w:qFormat/>
    <w:uiPriority w:val="10"/>
    <w:rPr>
      <w:rFonts w:ascii="Cambria" w:hAnsi="Cambria"/>
      <w:b/>
      <w:bCs/>
      <w:kern w:val="2"/>
      <w:sz w:val="32"/>
      <w:szCs w:val="32"/>
    </w:rPr>
  </w:style>
  <w:style w:type="character" w:customStyle="1" w:styleId="12">
    <w:name w:val="font41"/>
    <w:basedOn w:val="9"/>
    <w:qFormat/>
    <w:uiPriority w:val="0"/>
    <w:rPr>
      <w:rFonts w:hint="default" w:ascii="Times New Roman Regular" w:hAnsi="Times New Roman Regular" w:eastAsia="Times New Roman Regular" w:cs="Times New Roman Regular"/>
      <w:color w:val="000000"/>
      <w:sz w:val="16"/>
      <w:szCs w:val="16"/>
      <w:u w:val="none"/>
    </w:rPr>
  </w:style>
  <w:style w:type="character" w:customStyle="1" w:styleId="13">
    <w:name w:val="font21"/>
    <w:basedOn w:val="9"/>
    <w:qFormat/>
    <w:uiPriority w:val="0"/>
    <w:rPr>
      <w:rFonts w:hint="default" w:ascii="仿宋_GB2312" w:eastAsia="仿宋_GB2312" w:cs="仿宋_GB2312"/>
      <w:color w:val="000000"/>
      <w:sz w:val="14"/>
      <w:szCs w:val="1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3946</Words>
  <Characters>4238</Characters>
  <Lines>34</Lines>
  <Paragraphs>9</Paragraphs>
  <TotalTime>90</TotalTime>
  <ScaleCrop>false</ScaleCrop>
  <LinksUpToDate>false</LinksUpToDate>
  <CharactersWithSpaces>4280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2022-04-26T03:02:00Z</dcterms:created>
  <dc:creator>Administrator</dc:creator>
  <cp:lastModifiedBy>顾雄辉</cp:lastModifiedBy>
  <cp:lastPrinted>2022-04-29T01:19:02Z</cp:lastPrinted>
  <dcterms:modified xsi:type="dcterms:W3CDTF">2022-04-29T01:20:03Z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9A6123B4577C468C96E54E696D254967</vt:lpwstr>
  </property>
</Properties>
</file>