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9772650" cy="6915785"/>
            <wp:effectExtent l="0" t="0" r="0" b="18415"/>
            <wp:docPr id="1" name="图片 1" descr="掌起控规调整公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掌起控规调整公示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772650" cy="6915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6838" w:h="11906" w:orient="landscape"/>
      <w:pgMar w:top="0" w:right="144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k0NzExNTU3MTc4OGNlZjJhNDhlZGFmMTcxYzMyNDcifQ=="/>
  </w:docVars>
  <w:rsids>
    <w:rsidRoot w:val="00000000"/>
    <w:rsid w:val="044B2F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2023-07-20T08:11:10Z</dcterms:created>
  <dc:creator>7011212</dc:creator>
  <cp:lastModifiedBy>1</cp:lastModifiedBy>
  <dcterms:modified xsi:type="dcterms:W3CDTF">2023-07-20T08:12:01Z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87D0763A8AEC4B60B95461BC787BEBB5_12</vt:lpwstr>
  </property>
</Properties>
</file>