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创艺简标宋" w:hAnsi="创艺简标宋" w:eastAsia="创艺简标宋" w:cs="创艺简标宋"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周巷镇人民政府</w:t>
      </w:r>
      <w:r>
        <w:rPr>
          <w:rFonts w:hint="eastAsia" w:ascii="方正小标宋简体" w:hAnsi="黑体" w:eastAsia="方正小标宋简体"/>
          <w:sz w:val="44"/>
          <w:szCs w:val="44"/>
        </w:rPr>
        <w:t>202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黑体" w:eastAsia="方正小标宋简体"/>
          <w:sz w:val="44"/>
          <w:szCs w:val="44"/>
        </w:rPr>
        <w:t>年度重大行政决策事项目录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tbl>
      <w:tblPr>
        <w:tblStyle w:val="3"/>
        <w:tblW w:w="14010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290"/>
        <w:gridCol w:w="1530"/>
        <w:gridCol w:w="1530"/>
        <w:gridCol w:w="3230"/>
        <w:gridCol w:w="2500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9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决策事项名称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决策主体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承办单位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决策依据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决策程序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计划完成时间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1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环城西路改建工程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hd w:val="clear" w:color="auto" w:fill="FFFFFF"/>
                <w:lang w:eastAsia="zh-CN"/>
              </w:rPr>
              <w:t>周巷</w:t>
            </w:r>
            <w:r>
              <w:rPr>
                <w:rFonts w:hint="eastAsia" w:ascii="仿宋_GB2312" w:hAnsi="仿宋" w:eastAsia="仿宋_GB2312" w:cs="Times New Roman"/>
                <w:sz w:val="24"/>
                <w:shd w:val="clear" w:color="auto" w:fill="FFFFFF"/>
              </w:rPr>
              <w:t>镇人民政府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</w:rPr>
              <w:t>镇城镇规划建设管理办公室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  <w:lang w:eastAsia="zh-CN"/>
              </w:rPr>
              <w:t>据《慈溪市周巷镇土地利用总体规划（2006-2020）》（2014 调整完善版）、《公路工程技术标准》（JTGB01-2014）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 w:cs="Times New Roman"/>
                <w:sz w:val="24"/>
              </w:rPr>
            </w:pPr>
            <w:r>
              <w:rPr>
                <w:rFonts w:hint="eastAsia" w:ascii="仿宋_GB2312" w:hAnsi="黑体" w:eastAsia="仿宋_GB2312" w:cs="Times New Roman"/>
                <w:sz w:val="24"/>
              </w:rPr>
              <w:t>公众参与</w:t>
            </w:r>
          </w:p>
          <w:p>
            <w:pPr>
              <w:spacing w:line="320" w:lineRule="exact"/>
              <w:jc w:val="center"/>
              <w:rPr>
                <w:rFonts w:ascii="仿宋_GB2312" w:hAnsi="黑体" w:eastAsia="仿宋_GB2312" w:cs="Times New Roman"/>
                <w:sz w:val="24"/>
              </w:rPr>
            </w:pPr>
            <w:r>
              <w:rPr>
                <w:rFonts w:hint="eastAsia" w:ascii="仿宋_GB2312" w:hAnsi="黑体" w:eastAsia="仿宋_GB2312" w:cs="Times New Roman"/>
                <w:sz w:val="24"/>
              </w:rPr>
              <w:t>专家论证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Times New Roman"/>
                <w:sz w:val="24"/>
              </w:rPr>
            </w:pPr>
            <w:r>
              <w:rPr>
                <w:rFonts w:hint="eastAsia" w:ascii="仿宋_GB2312" w:hAnsi="黑体" w:eastAsia="仿宋_GB2312" w:cs="Times New Roman"/>
                <w:sz w:val="24"/>
              </w:rPr>
              <w:t>合法性审查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 w:cs="Times New Roman"/>
                <w:sz w:val="24"/>
              </w:rPr>
              <w:t>集体讨论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黑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贯穿全年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2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323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25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323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25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</w:tr>
    </w:tbl>
    <w:p/>
    <w:sectPr>
      <w:footerReference r:id="rId3" w:type="default"/>
      <w:pgSz w:w="16838" w:h="11906" w:orient="landscape"/>
      <w:pgMar w:top="1800" w:right="1928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YWEyZGY5N2EwYzZiNTBiZWM0ODdmNDE0MmQ1MjIifQ=="/>
  </w:docVars>
  <w:rsids>
    <w:rsidRoot w:val="1BF50CBF"/>
    <w:rsid w:val="1BF50CBF"/>
    <w:rsid w:val="25A130AD"/>
    <w:rsid w:val="279D7857"/>
    <w:rsid w:val="583273F3"/>
    <w:rsid w:val="5C207B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114</Characters>
  <Lines>0</Lines>
  <Paragraphs>0</Paragraphs>
  <TotalTime>10</TotalTime>
  <ScaleCrop>false</ScaleCrop>
  <LinksUpToDate>false</LinksUpToDate>
  <CharactersWithSpaces>114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2023-01-28T08:28:00Z</dcterms:created>
  <dc:creator>pc</dc:creator>
  <cp:lastModifiedBy>Sage S</cp:lastModifiedBy>
  <cp:lastPrinted>2023-01-29T01:51:00Z</cp:lastPrinted>
  <dcterms:modified xsi:type="dcterms:W3CDTF">2023-03-31T11:03:20Z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6234F8BD27A147CBBF167501245698FE</vt:lpwstr>
  </property>
</Properties>
</file>