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default" w:ascii="Times New Roman" w:hAnsi="Times New Roman" w:eastAsia="仿宋_GB2312" w:cs="Times New Roman"/>
          <w:sz w:val="32"/>
          <w:szCs w:val="32"/>
          <w:lang w:val="en-US" w:eastAsia="zh-CN"/>
        </w:rPr>
        <w:t>11</w:t>
      </w:r>
    </w:p>
    <w:p>
      <w:pPr>
        <w:keepNext w:val="0"/>
        <w:keepLines w:val="0"/>
        <w:pageBreakBefore w:val="0"/>
        <w:widowControl w:val="0"/>
        <w:kinsoku/>
        <w:wordWrap/>
        <w:overflowPunct/>
        <w:topLinePunct w:val="0"/>
        <w:autoSpaceDE/>
        <w:autoSpaceDN/>
        <w:bidi w:val="0"/>
        <w:adjustRightInd/>
        <w:snapToGrid/>
        <w:spacing w:before="156" w:beforeLines="50" w:after="313" w:afterLines="100" w:line="560" w:lineRule="exact"/>
        <w:jc w:val="center"/>
        <w:textAlignment w:val="auto"/>
        <w:rPr>
          <w:rFonts w:hint="eastAsia" w:ascii="方正小标宋简体" w:hAnsi="方正小标宋简体" w:eastAsia="方正小标宋简体" w:cs="方正小标宋简体"/>
          <w:sz w:val="40"/>
          <w:szCs w:val="40"/>
          <w:lang w:eastAsia="zh-CN"/>
        </w:rPr>
      </w:pPr>
      <w:r>
        <w:rPr>
          <w:rFonts w:hint="default" w:ascii="Times New Roman" w:hAnsi="Times New Roman" w:eastAsia="方正小标宋简体" w:cs="Times New Roman"/>
          <w:sz w:val="40"/>
          <w:szCs w:val="40"/>
        </w:rPr>
        <w:t>202</w:t>
      </w:r>
      <w:r>
        <w:rPr>
          <w:rFonts w:hint="default" w:ascii="Times New Roman" w:hAnsi="Times New Roman" w:eastAsia="方正小标宋简体" w:cs="Times New Roman"/>
          <w:sz w:val="40"/>
          <w:szCs w:val="40"/>
          <w:lang w:val="en-US" w:eastAsia="zh-CN"/>
        </w:rPr>
        <w:t>3</w:t>
      </w:r>
      <w:r>
        <w:rPr>
          <w:rFonts w:hint="eastAsia" w:ascii="方正小标宋简体" w:hAnsi="方正小标宋简体" w:eastAsia="方正小标宋简体" w:cs="方正小标宋简体"/>
          <w:sz w:val="40"/>
          <w:szCs w:val="40"/>
        </w:rPr>
        <w:t>年慈溪市境内参展展位费补助</w:t>
      </w:r>
      <w:r>
        <w:rPr>
          <w:rFonts w:hint="eastAsia" w:ascii="方正小标宋简体" w:hAnsi="方正小标宋简体" w:eastAsia="方正小标宋简体" w:cs="方正小标宋简体"/>
          <w:sz w:val="40"/>
          <w:szCs w:val="40"/>
          <w:lang w:val="en-US" w:eastAsia="zh-CN"/>
        </w:rPr>
        <w:t>实施细则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20"/>
        </w:rPr>
      </w:pPr>
      <w:r>
        <w:rPr>
          <w:rFonts w:hint="eastAsia" w:ascii="黑体" w:hAnsi="黑体" w:eastAsia="黑体"/>
          <w:sz w:val="32"/>
          <w:szCs w:val="20"/>
        </w:rPr>
        <w:t>一、补助对象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s="Times New Roman"/>
          <w:color w:val="000000"/>
          <w:sz w:val="32"/>
          <w:szCs w:val="32"/>
        </w:rPr>
      </w:pPr>
      <w:r>
        <w:rPr>
          <w:rFonts w:hint="eastAsia" w:ascii="仿宋_GB2312" w:eastAsia="仿宋_GB2312" w:cs="Times New Roman"/>
          <w:color w:val="000000"/>
          <w:sz w:val="32"/>
          <w:szCs w:val="32"/>
        </w:rPr>
        <w:t>在慈溪市本级行政区域内依法生产经营并纳税的工业企业和数字经济企业。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20"/>
        </w:rPr>
      </w:pPr>
      <w:r>
        <w:rPr>
          <w:rFonts w:hint="eastAsia" w:ascii="黑体" w:hAnsi="黑体" w:eastAsia="黑体"/>
          <w:sz w:val="32"/>
          <w:szCs w:val="20"/>
        </w:rPr>
        <w:t>二、补助标准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000000"/>
          <w:sz w:val="32"/>
          <w:szCs w:val="32"/>
          <w:lang w:val="en-US" w:eastAsia="zh-CN"/>
        </w:rPr>
      </w:pPr>
      <w:r>
        <w:rPr>
          <w:rFonts w:hint="eastAsia" w:ascii="仿宋_GB2312" w:eastAsia="仿宋_GB2312"/>
          <w:color w:val="000000"/>
          <w:sz w:val="32"/>
          <w:szCs w:val="32"/>
        </w:rPr>
        <w:t>鼓励企业参加境内重大展会，对企业参加当年度市重点支持的境内展会，按展位费的</w:t>
      </w:r>
      <w:r>
        <w:rPr>
          <w:rFonts w:hint="default" w:ascii="Times New Roman" w:hAnsi="Times New Roman" w:eastAsia="仿宋_GB2312" w:cs="Times New Roman"/>
          <w:color w:val="000000"/>
          <w:sz w:val="32"/>
          <w:szCs w:val="32"/>
        </w:rPr>
        <w:t>50</w:t>
      </w:r>
      <w:r>
        <w:rPr>
          <w:rFonts w:hint="eastAsia" w:ascii="仿宋_GB2312" w:eastAsia="仿宋_GB2312"/>
          <w:color w:val="000000"/>
          <w:sz w:val="32"/>
          <w:szCs w:val="32"/>
        </w:rPr>
        <w:t>%予以补助（不含特装等搭建费），补助上限为</w:t>
      </w:r>
      <w:r>
        <w:rPr>
          <w:rFonts w:hint="default" w:ascii="Times New Roman" w:hAnsi="Times New Roman" w:eastAsia="仿宋_GB2312" w:cs="Times New Roman"/>
          <w:color w:val="000000"/>
          <w:sz w:val="32"/>
          <w:szCs w:val="32"/>
        </w:rPr>
        <w:t>5000</w:t>
      </w:r>
      <w:r>
        <w:rPr>
          <w:rFonts w:hint="eastAsia" w:ascii="仿宋_GB2312" w:eastAsia="仿宋_GB2312"/>
          <w:color w:val="000000"/>
          <w:sz w:val="32"/>
          <w:szCs w:val="32"/>
        </w:rPr>
        <w:t>元/标摊（其中慈溪市内展会补助上限为</w:t>
      </w:r>
      <w:r>
        <w:rPr>
          <w:rFonts w:hint="default" w:ascii="Times New Roman" w:hAnsi="Times New Roman" w:eastAsia="仿宋_GB2312" w:cs="Times New Roman"/>
          <w:color w:val="000000"/>
          <w:sz w:val="32"/>
          <w:szCs w:val="32"/>
        </w:rPr>
        <w:t>2500</w:t>
      </w:r>
      <w:r>
        <w:rPr>
          <w:rFonts w:hint="eastAsia" w:ascii="仿宋_GB2312" w:eastAsia="仿宋_GB2312"/>
          <w:color w:val="000000"/>
          <w:sz w:val="32"/>
          <w:szCs w:val="32"/>
        </w:rPr>
        <w:t>元/标摊)，单个企业每次展会最高补助</w:t>
      </w:r>
      <w:r>
        <w:rPr>
          <w:rFonts w:hint="default" w:ascii="Times New Roman" w:hAnsi="Times New Roman" w:eastAsia="仿宋_GB2312" w:cs="Times New Roman"/>
          <w:color w:val="000000"/>
          <w:sz w:val="32"/>
          <w:szCs w:val="32"/>
        </w:rPr>
        <w:t>5</w:t>
      </w:r>
      <w:r>
        <w:rPr>
          <w:rFonts w:hint="eastAsia" w:ascii="仿宋_GB2312" w:eastAsia="仿宋_GB2312"/>
          <w:color w:val="000000"/>
          <w:sz w:val="32"/>
          <w:szCs w:val="32"/>
        </w:rPr>
        <w:t>万元(其中慈溪市内展会最高补助</w:t>
      </w:r>
      <w:r>
        <w:rPr>
          <w:rFonts w:hint="default" w:ascii="Times New Roman" w:hAnsi="Times New Roman" w:eastAsia="仿宋_GB2312" w:cs="Times New Roman"/>
          <w:color w:val="000000"/>
          <w:sz w:val="32"/>
          <w:szCs w:val="32"/>
        </w:rPr>
        <w:t>2</w:t>
      </w:r>
      <w:r>
        <w:rPr>
          <w:rFonts w:hint="eastAsia" w:ascii="仿宋_GB2312" w:eastAsia="仿宋_GB2312"/>
          <w:color w:val="000000"/>
          <w:sz w:val="32"/>
          <w:szCs w:val="32"/>
        </w:rPr>
        <w:t>.</w:t>
      </w:r>
      <w:r>
        <w:rPr>
          <w:rFonts w:hint="default" w:ascii="Times New Roman" w:hAnsi="Times New Roman" w:eastAsia="仿宋_GB2312" w:cs="Times New Roman"/>
          <w:color w:val="000000"/>
          <w:sz w:val="32"/>
          <w:szCs w:val="32"/>
        </w:rPr>
        <w:t>5</w:t>
      </w:r>
      <w:r>
        <w:rPr>
          <w:rFonts w:hint="eastAsia" w:ascii="仿宋_GB2312" w:eastAsia="仿宋_GB2312"/>
          <w:color w:val="000000"/>
          <w:sz w:val="32"/>
          <w:szCs w:val="32"/>
        </w:rPr>
        <w:t>万元)，单个企业一年补助金额不超过</w:t>
      </w:r>
      <w:r>
        <w:rPr>
          <w:rFonts w:hint="default" w:ascii="Times New Roman" w:hAnsi="Times New Roman" w:eastAsia="仿宋_GB2312" w:cs="Times New Roman"/>
          <w:color w:val="000000"/>
          <w:sz w:val="32"/>
          <w:szCs w:val="32"/>
        </w:rPr>
        <w:t>10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单个展会补助金额最高不超过</w:t>
      </w:r>
      <w:r>
        <w:rPr>
          <w:rFonts w:hint="default" w:ascii="Times New Roman" w:hAnsi="Times New Roman" w:eastAsia="仿宋_GB2312" w:cs="Times New Roman"/>
          <w:color w:val="000000"/>
          <w:sz w:val="32"/>
          <w:szCs w:val="32"/>
          <w:lang w:val="en-US" w:eastAsia="zh-CN"/>
        </w:rPr>
        <w:t>50</w:t>
      </w:r>
      <w:r>
        <w:rPr>
          <w:rFonts w:hint="eastAsia" w:ascii="仿宋_GB2312" w:eastAsia="仿宋_GB2312"/>
          <w:color w:val="000000"/>
          <w:sz w:val="32"/>
          <w:szCs w:val="32"/>
          <w:lang w:val="en-US"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20"/>
        </w:rPr>
      </w:pPr>
      <w:r>
        <w:rPr>
          <w:rFonts w:hint="eastAsia" w:ascii="黑体" w:hAnsi="黑体" w:eastAsia="黑体"/>
          <w:sz w:val="32"/>
          <w:szCs w:val="20"/>
        </w:rPr>
        <w:t>三、申报及资料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补助提交以下申报材料（加盖企业公章）：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（一）境内参展展位补助申报表（附表</w:t>
      </w:r>
      <w:r>
        <w:rPr>
          <w:rFonts w:hint="default" w:ascii="Times New Roman" w:hAnsi="Times New Roman" w:eastAsia="仿宋_GB2312" w:cs="Times New Roman"/>
          <w:sz w:val="32"/>
          <w:szCs w:val="20"/>
        </w:rPr>
        <w:t>2</w:t>
      </w:r>
      <w:r>
        <w:rPr>
          <w:rFonts w:hint="eastAsia" w:eastAsia="仿宋_GB2312"/>
          <w:sz w:val="32"/>
          <w:szCs w:val="20"/>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（二）营业执照复印件；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（三）参展合同复印件（明确展位面积及展位费金额）；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highlight w:val="none"/>
        </w:rPr>
      </w:pPr>
      <w:r>
        <w:rPr>
          <w:rFonts w:hint="eastAsia" w:eastAsia="仿宋_GB2312"/>
          <w:sz w:val="32"/>
          <w:szCs w:val="20"/>
          <w:highlight w:val="none"/>
        </w:rPr>
        <w:t>（四）参展发票复印件（明确展位费金额，并在发票备注栏中注明展会</w:t>
      </w:r>
      <w:r>
        <w:rPr>
          <w:rFonts w:hint="eastAsia" w:eastAsia="仿宋_GB2312"/>
          <w:sz w:val="32"/>
          <w:szCs w:val="20"/>
          <w:highlight w:val="none"/>
          <w:lang w:eastAsia="zh-CN"/>
        </w:rPr>
        <w:t>时间及展会</w:t>
      </w:r>
      <w:r>
        <w:rPr>
          <w:rFonts w:hint="eastAsia" w:eastAsia="仿宋_GB2312"/>
          <w:sz w:val="32"/>
          <w:szCs w:val="20"/>
          <w:highlight w:val="none"/>
        </w:rPr>
        <w:t>名称全称）；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（五）银行付款凭证复印件；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（六）展会期间工作及布展效果照片；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（七）慈溪市企业参展效果综合评估表（附表</w:t>
      </w:r>
      <w:r>
        <w:rPr>
          <w:rFonts w:hint="default" w:ascii="Times New Roman" w:hAnsi="Times New Roman" w:eastAsia="仿宋_GB2312" w:cs="Times New Roman"/>
          <w:sz w:val="32"/>
          <w:szCs w:val="20"/>
        </w:rPr>
        <w:t>3</w:t>
      </w:r>
      <w:r>
        <w:rPr>
          <w:rFonts w:hint="eastAsia" w:eastAsia="仿宋_GB2312"/>
          <w:sz w:val="32"/>
          <w:szCs w:val="20"/>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eastAsia" w:eastAsia="仿宋_GB2312"/>
          <w:sz w:val="32"/>
          <w:szCs w:val="20"/>
        </w:rPr>
        <w:t>（八）银行开户许可证复印件。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20"/>
        </w:rPr>
      </w:pPr>
      <w:r>
        <w:rPr>
          <w:rFonts w:hint="eastAsia" w:ascii="黑体" w:hAnsi="黑体" w:eastAsia="黑体"/>
          <w:sz w:val="32"/>
          <w:szCs w:val="20"/>
        </w:rPr>
        <w:t>四、其他说明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FF0000"/>
          <w:sz w:val="32"/>
          <w:szCs w:val="20"/>
        </w:rPr>
      </w:pPr>
      <w:r>
        <w:rPr>
          <w:rFonts w:hint="eastAsia" w:eastAsia="仿宋_GB2312"/>
          <w:sz w:val="32"/>
          <w:szCs w:val="20"/>
        </w:rPr>
        <w:t>（一）一个标准展位按</w:t>
      </w:r>
      <w:r>
        <w:rPr>
          <w:rFonts w:hint="default" w:ascii="Times New Roman" w:hAnsi="Times New Roman" w:eastAsia="仿宋_GB2312" w:cs="Times New Roman"/>
          <w:sz w:val="32"/>
          <w:szCs w:val="20"/>
        </w:rPr>
        <w:t>9</w:t>
      </w:r>
      <w:r>
        <w:rPr>
          <w:rFonts w:hint="eastAsia" w:eastAsia="仿宋_GB2312"/>
          <w:sz w:val="32"/>
          <w:szCs w:val="20"/>
        </w:rPr>
        <w:t>平方米核定，补助金额以万元为单位，保留两位小数。境内参展补助不含展位搭建、装修等费用，需在合同和发票中单独明确展位费金额，否则将不予补贴。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000000"/>
          <w:sz w:val="32"/>
          <w:szCs w:val="32"/>
        </w:rPr>
      </w:pPr>
      <w:r>
        <w:rPr>
          <w:rFonts w:hint="eastAsia" w:eastAsia="仿宋_GB2312"/>
          <w:sz w:val="32"/>
          <w:szCs w:val="20"/>
        </w:rPr>
        <w:t>（二）与慈溪企业关联较大的展会等活动，经企业、协会、属地等推荐将补充至</w:t>
      </w:r>
      <w:r>
        <w:rPr>
          <w:rFonts w:hint="eastAsia" w:ascii="仿宋_GB2312" w:eastAsia="仿宋_GB2312"/>
          <w:color w:val="000000"/>
          <w:sz w:val="32"/>
          <w:szCs w:val="32"/>
        </w:rPr>
        <w:t>慈溪市</w:t>
      </w:r>
      <w:r>
        <w:rPr>
          <w:rFonts w:hint="default" w:ascii="Times New Roman" w:hAnsi="Times New Roman" w:eastAsia="仿宋_GB2312" w:cs="Times New Roman"/>
          <w:color w:val="000000"/>
          <w:sz w:val="32"/>
          <w:szCs w:val="32"/>
        </w:rPr>
        <w:t>202</w:t>
      </w:r>
      <w:r>
        <w:rPr>
          <w:rFonts w:hint="default" w:ascii="Times New Roman" w:hAnsi="Times New Roman" w:eastAsia="仿宋_GB2312" w:cs="Times New Roman"/>
          <w:color w:val="000000"/>
          <w:sz w:val="32"/>
          <w:szCs w:val="32"/>
          <w:lang w:val="en-US" w:eastAsia="zh-CN"/>
        </w:rPr>
        <w:t>3</w:t>
      </w:r>
      <w:r>
        <w:rPr>
          <w:rFonts w:hint="eastAsia" w:ascii="仿宋_GB2312" w:eastAsia="仿宋_GB2312"/>
          <w:color w:val="000000"/>
          <w:sz w:val="32"/>
          <w:szCs w:val="32"/>
        </w:rPr>
        <w:t>年度境内参展补助展会目录。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宋体"/>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jc w:val="left"/>
        <w:textAlignment w:val="auto"/>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附表：</w:t>
      </w: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jc w:val="left"/>
        <w:textAlignment w:val="auto"/>
        <w:rPr>
          <w:rFonts w:eastAsia="仿宋_GB2312"/>
          <w:sz w:val="32"/>
          <w:szCs w:val="20"/>
        </w:rPr>
      </w:pPr>
      <w:r>
        <w:rPr>
          <w:rFonts w:hint="default" w:ascii="Times New Roman" w:hAnsi="Times New Roman" w:eastAsia="仿宋_GB2312" w:cs="Times New Roman"/>
          <w:sz w:val="32"/>
          <w:szCs w:val="20"/>
        </w:rPr>
        <w:t>1</w:t>
      </w:r>
      <w:r>
        <w:rPr>
          <w:rFonts w:hint="eastAsia" w:ascii="仿宋" w:hAnsi="仿宋" w:eastAsia="仿宋" w:cs="宋体"/>
          <w:color w:val="000000"/>
          <w:kern w:val="0"/>
          <w:sz w:val="32"/>
          <w:szCs w:val="32"/>
        </w:rPr>
        <w:t>.</w:t>
      </w:r>
      <w:r>
        <w:rPr>
          <w:rFonts w:hint="eastAsia" w:eastAsia="仿宋_GB2312"/>
          <w:sz w:val="32"/>
          <w:szCs w:val="20"/>
        </w:rPr>
        <w:t>慈溪市</w:t>
      </w:r>
      <w:r>
        <w:rPr>
          <w:rFonts w:hint="default" w:ascii="Times New Roman" w:hAnsi="Times New Roman" w:eastAsia="仿宋_GB2312" w:cs="Times New Roman"/>
          <w:sz w:val="32"/>
          <w:szCs w:val="20"/>
        </w:rPr>
        <w:t>202</w:t>
      </w:r>
      <w:r>
        <w:rPr>
          <w:rFonts w:hint="default" w:ascii="Times New Roman" w:hAnsi="Times New Roman" w:eastAsia="仿宋_GB2312" w:cs="Times New Roman"/>
          <w:sz w:val="32"/>
          <w:szCs w:val="20"/>
          <w:lang w:val="en-US" w:eastAsia="zh-CN"/>
        </w:rPr>
        <w:t>3</w:t>
      </w:r>
      <w:r>
        <w:rPr>
          <w:rFonts w:hint="eastAsia" w:eastAsia="仿宋_GB2312"/>
          <w:sz w:val="32"/>
          <w:szCs w:val="20"/>
        </w:rPr>
        <w:t>年度境内参展补助展会目录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default" w:ascii="Times New Roman" w:hAnsi="Times New Roman" w:eastAsia="仿宋_GB2312" w:cs="Times New Roman"/>
          <w:sz w:val="32"/>
          <w:szCs w:val="20"/>
        </w:rPr>
        <w:t>2</w:t>
      </w:r>
      <w:r>
        <w:rPr>
          <w:rFonts w:hint="eastAsia" w:ascii="仿宋" w:hAnsi="仿宋" w:eastAsia="仿宋" w:cs="宋体"/>
          <w:color w:val="000000"/>
          <w:kern w:val="0"/>
          <w:sz w:val="32"/>
          <w:szCs w:val="32"/>
        </w:rPr>
        <w:t>.</w:t>
      </w:r>
      <w:r>
        <w:rPr>
          <w:rFonts w:hint="eastAsia" w:eastAsia="仿宋_GB2312"/>
          <w:sz w:val="32"/>
          <w:szCs w:val="20"/>
        </w:rPr>
        <w:t>慈溪市</w:t>
      </w:r>
      <w:r>
        <w:rPr>
          <w:rFonts w:hint="default" w:ascii="Times New Roman" w:hAnsi="Times New Roman" w:eastAsia="仿宋_GB2312" w:cs="Times New Roman"/>
          <w:sz w:val="32"/>
          <w:szCs w:val="20"/>
        </w:rPr>
        <w:t>202</w:t>
      </w:r>
      <w:r>
        <w:rPr>
          <w:rFonts w:hint="default" w:ascii="Times New Roman" w:hAnsi="Times New Roman" w:eastAsia="仿宋_GB2312" w:cs="Times New Roman"/>
          <w:sz w:val="32"/>
          <w:szCs w:val="20"/>
          <w:lang w:val="en-US" w:eastAsia="zh-CN"/>
        </w:rPr>
        <w:t>3</w:t>
      </w:r>
      <w:r>
        <w:rPr>
          <w:rFonts w:hint="eastAsia" w:eastAsia="仿宋_GB2312"/>
          <w:sz w:val="32"/>
          <w:szCs w:val="20"/>
        </w:rPr>
        <w:t>年度境内参展展位补助申报表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szCs w:val="20"/>
        </w:rPr>
      </w:pPr>
      <w:r>
        <w:rPr>
          <w:rFonts w:hint="default" w:ascii="Times New Roman" w:hAnsi="Times New Roman" w:eastAsia="仿宋_GB2312" w:cs="Times New Roman"/>
          <w:sz w:val="32"/>
          <w:szCs w:val="20"/>
        </w:rPr>
        <w:t>3</w:t>
      </w:r>
      <w:r>
        <w:rPr>
          <w:rFonts w:hint="eastAsia" w:ascii="仿宋" w:hAnsi="仿宋" w:eastAsia="仿宋" w:cs="宋体"/>
          <w:color w:val="000000"/>
          <w:kern w:val="0"/>
          <w:sz w:val="32"/>
          <w:szCs w:val="32"/>
        </w:rPr>
        <w:t>.</w:t>
      </w:r>
      <w:r>
        <w:rPr>
          <w:rFonts w:hint="eastAsia" w:eastAsia="仿宋_GB2312"/>
          <w:sz w:val="32"/>
          <w:szCs w:val="20"/>
        </w:rPr>
        <w:t>慈溪市企业参展效果综合评估表</w:t>
      </w:r>
    </w:p>
    <w:p>
      <w:pPr>
        <w:widowControl/>
        <w:jc w:val="left"/>
        <w:rPr>
          <w:rFonts w:eastAsia="仿宋_GB2312"/>
          <w:sz w:val="32"/>
          <w:szCs w:val="20"/>
        </w:rPr>
      </w:pPr>
      <w:r>
        <w:rPr>
          <w:rFonts w:eastAsia="仿宋_GB2312"/>
          <w:sz w:val="32"/>
          <w:szCs w:val="20"/>
        </w:rPr>
        <w:br w:type="page"/>
      </w:r>
    </w:p>
    <w:p>
      <w:pPr>
        <w:jc w:val="left"/>
        <w:rPr>
          <w:rFonts w:ascii="方正小标宋简体" w:hAnsi="黑体" w:eastAsia="方正小标宋简体" w:cs="宋体"/>
          <w:b/>
          <w:bCs/>
          <w:color w:val="000000"/>
          <w:kern w:val="0"/>
          <w:sz w:val="36"/>
          <w:szCs w:val="36"/>
        </w:rPr>
      </w:pPr>
      <w:r>
        <w:rPr>
          <w:rFonts w:hint="eastAsia" w:ascii="仿宋" w:hAnsi="仿宋" w:eastAsia="仿宋" w:cs="宋体"/>
          <w:color w:val="000000"/>
          <w:kern w:val="0"/>
          <w:sz w:val="32"/>
          <w:szCs w:val="32"/>
        </w:rPr>
        <w:t>附表</w:t>
      </w:r>
      <w:r>
        <w:rPr>
          <w:rFonts w:hint="default" w:ascii="Times New Roman" w:hAnsi="Times New Roman" w:eastAsia="仿宋" w:cs="Times New Roman"/>
          <w:color w:val="000000"/>
          <w:kern w:val="0"/>
          <w:sz w:val="32"/>
          <w:szCs w:val="32"/>
        </w:rPr>
        <w:t>1</w:t>
      </w:r>
    </w:p>
    <w:p>
      <w:pPr>
        <w:jc w:val="center"/>
        <w:rPr>
          <w:rFonts w:ascii="方正小标宋简体" w:hAnsi="黑体" w:eastAsia="方正小标宋简体" w:cs="宋体"/>
          <w:b/>
          <w:bCs/>
          <w:color w:val="000000"/>
          <w:kern w:val="0"/>
          <w:sz w:val="36"/>
          <w:szCs w:val="36"/>
        </w:rPr>
      </w:pPr>
      <w:r>
        <w:rPr>
          <w:rFonts w:hint="eastAsia" w:ascii="方正小标宋简体" w:hAnsi="黑体" w:eastAsia="方正小标宋简体" w:cs="宋体"/>
          <w:b/>
          <w:bCs/>
          <w:color w:val="000000"/>
          <w:kern w:val="0"/>
          <w:sz w:val="36"/>
          <w:szCs w:val="36"/>
        </w:rPr>
        <w:t>慈溪市</w:t>
      </w:r>
      <w:r>
        <w:rPr>
          <w:rFonts w:hint="default" w:ascii="Times New Roman" w:hAnsi="Times New Roman" w:eastAsia="方正小标宋简体" w:cs="Times New Roman"/>
          <w:b/>
          <w:bCs/>
          <w:color w:val="000000"/>
          <w:kern w:val="0"/>
          <w:sz w:val="36"/>
          <w:szCs w:val="36"/>
        </w:rPr>
        <w:t>202</w:t>
      </w:r>
      <w:r>
        <w:rPr>
          <w:rFonts w:hint="default" w:ascii="Times New Roman" w:hAnsi="Times New Roman" w:eastAsia="方正小标宋简体" w:cs="Times New Roman"/>
          <w:b/>
          <w:bCs/>
          <w:color w:val="000000"/>
          <w:kern w:val="0"/>
          <w:sz w:val="36"/>
          <w:szCs w:val="36"/>
          <w:lang w:val="en-US" w:eastAsia="zh-CN"/>
        </w:rPr>
        <w:t>3</w:t>
      </w:r>
      <w:r>
        <w:rPr>
          <w:rFonts w:hint="eastAsia" w:ascii="方正小标宋简体" w:hAnsi="黑体" w:eastAsia="方正小标宋简体" w:cs="宋体"/>
          <w:b/>
          <w:bCs/>
          <w:color w:val="000000"/>
          <w:kern w:val="0"/>
          <w:sz w:val="36"/>
          <w:szCs w:val="36"/>
        </w:rPr>
        <w:t>年度境内参展补助展会目录</w:t>
      </w:r>
    </w:p>
    <w:tbl>
      <w:tblPr>
        <w:tblStyle w:val="15"/>
        <w:tblpPr w:leftFromText="180" w:rightFromText="180" w:vertAnchor="page" w:horzAnchor="page" w:tblpX="1662" w:tblpY="3565"/>
        <w:tblOverlap w:val="never"/>
        <w:tblW w:w="88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8"/>
        <w:gridCol w:w="5141"/>
        <w:gridCol w:w="1158"/>
        <w:gridCol w:w="14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黑体" w:hAnsi="黑体" w:eastAsia="黑体" w:cs="宋体"/>
                <w:bCs/>
                <w:color w:val="000000"/>
                <w:kern w:val="0"/>
                <w:sz w:val="28"/>
                <w:szCs w:val="28"/>
              </w:rPr>
            </w:pPr>
            <w:r>
              <w:rPr>
                <w:rFonts w:hint="eastAsia" w:ascii="黑体" w:hAnsi="黑体" w:eastAsia="黑体" w:cs="宋体"/>
                <w:bCs/>
                <w:color w:val="000000"/>
                <w:kern w:val="0"/>
                <w:sz w:val="28"/>
                <w:szCs w:val="28"/>
              </w:rPr>
              <w:t>序号</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黑体" w:hAnsi="黑体" w:eastAsia="黑体" w:cs="宋体"/>
                <w:color w:val="000000"/>
                <w:kern w:val="0"/>
                <w:sz w:val="28"/>
                <w:szCs w:val="28"/>
              </w:rPr>
            </w:pPr>
            <w:r>
              <w:rPr>
                <w:rFonts w:hint="eastAsia" w:ascii="黑体" w:hAnsi="黑体" w:eastAsia="黑体" w:cs="宋体"/>
                <w:bCs/>
                <w:color w:val="000000"/>
                <w:kern w:val="0"/>
                <w:sz w:val="28"/>
                <w:szCs w:val="28"/>
              </w:rPr>
              <w:t>展会名称</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黑体" w:hAnsi="黑体" w:eastAsia="黑体" w:cs="宋体"/>
                <w:color w:val="000000"/>
                <w:kern w:val="0"/>
                <w:sz w:val="28"/>
                <w:szCs w:val="28"/>
              </w:rPr>
            </w:pPr>
            <w:r>
              <w:rPr>
                <w:rFonts w:hint="eastAsia" w:ascii="黑体" w:hAnsi="黑体" w:eastAsia="黑体" w:cs="宋体"/>
                <w:bCs/>
                <w:color w:val="000000"/>
                <w:kern w:val="0"/>
                <w:sz w:val="28"/>
                <w:szCs w:val="28"/>
              </w:rPr>
              <w:t>时间</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黑体" w:hAnsi="黑体" w:eastAsia="黑体" w:cs="宋体"/>
                <w:color w:val="000000"/>
                <w:kern w:val="0"/>
                <w:sz w:val="28"/>
                <w:szCs w:val="28"/>
              </w:rPr>
            </w:pPr>
            <w:r>
              <w:rPr>
                <w:rFonts w:hint="eastAsia" w:ascii="黑体" w:hAnsi="黑体" w:eastAsia="黑体" w:cs="宋体"/>
                <w:bCs/>
                <w:color w:val="000000"/>
                <w:kern w:val="0"/>
                <w:sz w:val="28"/>
                <w:szCs w:val="28"/>
              </w:rPr>
              <w:t>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黑体" w:hAnsi="黑体" w:eastAsia="黑体" w:cs="宋体"/>
                <w:bCs/>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both"/>
              <w:rPr>
                <w:rFonts w:hint="eastAsia" w:ascii="黑体" w:hAnsi="黑体" w:eastAsia="黑体" w:cs="宋体"/>
                <w:bCs/>
                <w:color w:val="000000"/>
                <w:kern w:val="0"/>
                <w:sz w:val="28"/>
                <w:szCs w:val="28"/>
              </w:rPr>
            </w:pPr>
            <w:r>
              <w:rPr>
                <w:rFonts w:hint="eastAsia" w:ascii="仿宋" w:hAnsi="仿宋" w:eastAsia="仿宋" w:cs="宋体"/>
                <w:color w:val="000000"/>
                <w:kern w:val="0"/>
                <w:sz w:val="28"/>
                <w:szCs w:val="28"/>
              </w:rPr>
              <w:t>宁波国际汽车零部件及售后市场展览会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黑体" w:hAnsi="黑体" w:eastAsia="黑体" w:cs="宋体"/>
                <w:bCs/>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bidi="ar"/>
              </w:rPr>
              <w:t>3</w:t>
            </w:r>
            <w:r>
              <w:rPr>
                <w:rFonts w:hint="eastAsia" w:ascii="仿宋" w:hAnsi="仿宋" w:eastAsia="仿宋" w:cs="仿宋"/>
                <w:color w:val="000000"/>
                <w:kern w:val="0"/>
                <w:sz w:val="28"/>
                <w:szCs w:val="28"/>
                <w:lang w:bidi="ar"/>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黑体" w:hAnsi="黑体" w:eastAsia="黑体" w:cs="宋体"/>
                <w:bCs/>
                <w:color w:val="000000"/>
                <w:kern w:val="0"/>
                <w:sz w:val="28"/>
                <w:szCs w:val="28"/>
                <w:lang w:eastAsia="zh-CN"/>
              </w:rPr>
            </w:pPr>
            <w:r>
              <w:rPr>
                <w:rFonts w:hint="eastAsia" w:ascii="仿宋" w:hAnsi="仿宋" w:eastAsia="仿宋" w:cs="仿宋"/>
                <w:color w:val="000000"/>
                <w:kern w:val="0"/>
                <w:sz w:val="28"/>
                <w:szCs w:val="28"/>
                <w:lang w:eastAsia="zh-CN" w:bidi="ar"/>
              </w:rPr>
              <w:t>宁波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2</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both"/>
              <w:rPr>
                <w:rFonts w:hint="eastAsia" w:ascii="仿宋" w:hAnsi="仿宋" w:eastAsia="仿宋" w:cs="宋体"/>
                <w:color w:val="000000"/>
                <w:kern w:val="0"/>
                <w:sz w:val="28"/>
                <w:szCs w:val="28"/>
              </w:rPr>
            </w:pPr>
            <w:r>
              <w:rPr>
                <w:rFonts w:hint="eastAsia" w:ascii="仿宋" w:hAnsi="仿宋" w:eastAsia="仿宋" w:cs="仿宋"/>
                <w:color w:val="000000"/>
                <w:kern w:val="0"/>
                <w:sz w:val="28"/>
                <w:szCs w:val="28"/>
                <w:lang w:bidi="ar"/>
              </w:rPr>
              <w:t>中国国际轴承及其专用</w:t>
            </w:r>
            <w:r>
              <w:rPr>
                <w:rFonts w:hint="eastAsia" w:ascii="仿宋" w:hAnsi="仿宋" w:eastAsia="仿宋" w:cs="仿宋"/>
                <w:color w:val="000000"/>
                <w:kern w:val="0"/>
                <w:sz w:val="28"/>
                <w:szCs w:val="28"/>
                <w:lang w:eastAsia="zh-CN" w:bidi="ar"/>
              </w:rPr>
              <w:t>装备</w:t>
            </w:r>
            <w:r>
              <w:rPr>
                <w:rFonts w:hint="eastAsia" w:ascii="仿宋" w:hAnsi="仿宋" w:eastAsia="仿宋" w:cs="仿宋"/>
                <w:color w:val="000000"/>
                <w:kern w:val="0"/>
                <w:sz w:val="28"/>
                <w:szCs w:val="28"/>
                <w:lang w:bidi="ar"/>
              </w:rPr>
              <w:t>展览会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仿宋"/>
                <w:color w:val="000000"/>
                <w:kern w:val="0"/>
                <w:sz w:val="28"/>
                <w:szCs w:val="28"/>
                <w:lang w:val="en-US" w:eastAsia="zh-CN" w:bidi="ar"/>
              </w:rPr>
            </w:pPr>
            <w:r>
              <w:rPr>
                <w:rFonts w:hint="default" w:ascii="Times New Roman" w:hAnsi="Times New Roman" w:eastAsia="仿宋" w:cs="Times New Roman"/>
                <w:color w:val="000000"/>
                <w:kern w:val="0"/>
                <w:sz w:val="28"/>
                <w:szCs w:val="28"/>
                <w:lang w:val="en-US" w:eastAsia="zh-CN" w:bidi="ar"/>
              </w:rPr>
              <w:t>3</w:t>
            </w:r>
            <w:r>
              <w:rPr>
                <w:rFonts w:hint="eastAsia" w:ascii="仿宋" w:hAnsi="仿宋" w:eastAsia="仿宋" w:cs="仿宋"/>
                <w:color w:val="000000"/>
                <w:kern w:val="0"/>
                <w:sz w:val="28"/>
                <w:szCs w:val="28"/>
                <w:lang w:val="en-US" w:eastAsia="zh-CN" w:bidi="ar"/>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仿宋"/>
                <w:color w:val="000000"/>
                <w:kern w:val="0"/>
                <w:sz w:val="28"/>
                <w:szCs w:val="28"/>
                <w:lang w:eastAsia="zh-CN" w:bidi="ar"/>
              </w:rPr>
            </w:pPr>
            <w:r>
              <w:rPr>
                <w:rFonts w:hint="eastAsia" w:ascii="仿宋" w:hAnsi="仿宋" w:eastAsia="仿宋" w:cs="仿宋"/>
                <w:color w:val="000000"/>
                <w:kern w:val="0"/>
                <w:sz w:val="28"/>
                <w:szCs w:val="28"/>
                <w:lang w:eastAsia="zh-CN" w:bidi="ar"/>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黑体" w:hAnsi="黑体" w:eastAsia="黑体" w:cs="宋体"/>
                <w:bCs/>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3</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慈溪工业博览会</w:t>
            </w:r>
          </w:p>
        </w:tc>
        <w:tc>
          <w:tcPr>
            <w:tcW w:w="115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仿宋" w:hAnsi="仿宋" w:eastAsia="仿宋" w:cs="仿宋"/>
                <w:color w:val="000000"/>
                <w:kern w:val="2"/>
                <w:sz w:val="28"/>
                <w:szCs w:val="28"/>
                <w:lang w:val="en-US" w:eastAsia="zh-CN" w:bidi="ar-SA"/>
              </w:rPr>
            </w:pPr>
            <w:r>
              <w:rPr>
                <w:rFonts w:hint="default" w:ascii="Times New Roman" w:hAnsi="Times New Roman" w:eastAsia="仿宋" w:cs="Times New Roman"/>
                <w:color w:val="000000"/>
                <w:kern w:val="0"/>
                <w:sz w:val="28"/>
                <w:szCs w:val="28"/>
                <w:lang w:val="en-US" w:eastAsia="zh-CN" w:bidi="ar"/>
              </w:rPr>
              <w:t>3</w:t>
            </w:r>
            <w:r>
              <w:rPr>
                <w:rFonts w:hint="eastAsia" w:ascii="仿宋" w:hAnsi="仿宋" w:eastAsia="仿宋" w:cs="仿宋"/>
                <w:color w:val="000000"/>
                <w:kern w:val="0"/>
                <w:sz w:val="28"/>
                <w:szCs w:val="28"/>
                <w:lang w:bidi="ar"/>
              </w:rPr>
              <w:t>月</w:t>
            </w:r>
          </w:p>
        </w:tc>
        <w:tc>
          <w:tcPr>
            <w:tcW w:w="149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0"/>
                <w:sz w:val="28"/>
                <w:szCs w:val="28"/>
                <w:lang w:bidi="ar"/>
              </w:rPr>
              <w:t>慈溪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eastAsia="zh-CN"/>
              </w:rPr>
            </w:pPr>
            <w:r>
              <w:rPr>
                <w:rFonts w:hint="default" w:ascii="Times New Roman" w:hAnsi="Times New Roman" w:eastAsia="仿宋" w:cs="Times New Roman"/>
                <w:color w:val="000000"/>
                <w:kern w:val="0"/>
                <w:sz w:val="28"/>
                <w:szCs w:val="28"/>
                <w:lang w:val="en-US" w:eastAsia="zh-CN"/>
              </w:rPr>
              <w:t>4</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eastAsia="zh-CN"/>
              </w:rPr>
              <w:t>中国家电及消费电子博览会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default" w:ascii="Times New Roman" w:hAnsi="Times New Roman" w:eastAsia="仿宋" w:cs="Times New Roman"/>
                <w:color w:val="000000"/>
                <w:kern w:val="0"/>
                <w:sz w:val="28"/>
                <w:szCs w:val="28"/>
                <w:lang w:val="en-US" w:eastAsia="zh-CN"/>
              </w:rPr>
              <w:t>4</w:t>
            </w:r>
            <w:r>
              <w:rPr>
                <w:rFonts w:hint="eastAsia"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eastAsia="zh-CN"/>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eastAsia="zh-CN"/>
              </w:rPr>
            </w:pPr>
            <w:r>
              <w:rPr>
                <w:rFonts w:hint="default" w:ascii="Times New Roman" w:hAnsi="Times New Roman" w:eastAsia="仿宋" w:cs="Times New Roman"/>
                <w:color w:val="000000"/>
                <w:kern w:val="0"/>
                <w:sz w:val="28"/>
                <w:szCs w:val="28"/>
                <w:lang w:val="en-US" w:eastAsia="zh-CN"/>
              </w:rPr>
              <w:t>5</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ascii="仿宋" w:hAnsi="仿宋" w:eastAsia="仿宋" w:cs="宋体"/>
                <w:color w:val="000000"/>
                <w:kern w:val="0"/>
                <w:sz w:val="28"/>
                <w:szCs w:val="28"/>
              </w:rPr>
            </w:pPr>
            <w:r>
              <w:rPr>
                <w:rFonts w:hint="eastAsia" w:ascii="仿宋" w:hAnsi="仿宋" w:eastAsia="仿宋" w:cs="宋体"/>
                <w:color w:val="000000"/>
                <w:kern w:val="0"/>
                <w:sz w:val="28"/>
                <w:szCs w:val="28"/>
              </w:rPr>
              <w:t>中国国际自行车展览会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default" w:ascii="Times New Roman" w:hAnsi="Times New Roman" w:eastAsia="仿宋" w:cs="Times New Roman"/>
                <w:color w:val="000000"/>
                <w:kern w:val="0"/>
                <w:sz w:val="28"/>
                <w:szCs w:val="28"/>
                <w:lang w:val="en-US" w:eastAsia="zh-CN"/>
              </w:rPr>
              <w:t>5</w:t>
            </w:r>
            <w:r>
              <w:rPr>
                <w:rFonts w:hint="eastAsia"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val="en-US" w:eastAsia="zh-CN"/>
              </w:rPr>
            </w:pPr>
            <w:r>
              <w:rPr>
                <w:rFonts w:hint="eastAsia" w:ascii="仿宋" w:hAnsi="仿宋" w:eastAsia="仿宋" w:cs="宋体"/>
                <w:color w:val="000000"/>
                <w:kern w:val="0"/>
                <w:sz w:val="28"/>
                <w:szCs w:val="28"/>
                <w:lang w:val="en-US" w:eastAsia="zh-CN"/>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val="en-US" w:eastAsia="zh-CN" w:bidi="ar-SA"/>
              </w:rPr>
            </w:pPr>
            <w:r>
              <w:rPr>
                <w:rFonts w:hint="default" w:ascii="Times New Roman" w:hAnsi="Times New Roman" w:eastAsia="仿宋" w:cs="Times New Roman"/>
                <w:color w:val="000000"/>
                <w:kern w:val="0"/>
                <w:sz w:val="28"/>
                <w:szCs w:val="28"/>
                <w:lang w:val="en-US" w:eastAsia="zh-CN"/>
              </w:rPr>
              <w:t>6</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中国国际医疗器械（春季）博览会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val="en-US" w:eastAsia="zh-CN" w:bidi="ar-SA"/>
              </w:rPr>
            </w:pPr>
            <w:r>
              <w:rPr>
                <w:rFonts w:hint="default" w:ascii="Times New Roman" w:hAnsi="Times New Roman" w:eastAsia="仿宋" w:cs="Times New Roman"/>
                <w:color w:val="000000"/>
                <w:kern w:val="0"/>
                <w:sz w:val="28"/>
                <w:szCs w:val="28"/>
                <w:lang w:val="en-US" w:eastAsia="zh-CN"/>
              </w:rPr>
              <w:t>5</w:t>
            </w:r>
            <w:r>
              <w:rPr>
                <w:rFonts w:hint="eastAsia"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lang w:eastAsia="zh-CN"/>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eastAsia="zh-CN"/>
              </w:rPr>
            </w:pPr>
            <w:r>
              <w:rPr>
                <w:rFonts w:hint="default" w:ascii="Times New Roman" w:hAnsi="Times New Roman" w:eastAsia="仿宋" w:cs="Times New Roman"/>
                <w:color w:val="000000"/>
                <w:kern w:val="0"/>
                <w:sz w:val="28"/>
                <w:szCs w:val="28"/>
                <w:lang w:val="en-US" w:eastAsia="zh-CN"/>
              </w:rPr>
              <w:t>7</w:t>
            </w:r>
          </w:p>
        </w:tc>
        <w:tc>
          <w:tcPr>
            <w:tcW w:w="5141"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ascii="仿宋" w:hAnsi="仿宋" w:eastAsia="仿宋" w:cs="宋体"/>
                <w:color w:val="000000"/>
                <w:kern w:val="0"/>
                <w:sz w:val="28"/>
                <w:szCs w:val="28"/>
                <w:lang w:val="en-US" w:eastAsia="zh-CN" w:bidi="ar-SA"/>
              </w:rPr>
            </w:pPr>
            <w:r>
              <w:rPr>
                <w:rFonts w:hint="eastAsia" w:ascii="仿宋" w:hAnsi="仿宋" w:eastAsia="仿宋" w:cs="仿宋"/>
                <w:color w:val="000000"/>
                <w:kern w:val="0"/>
                <w:sz w:val="28"/>
                <w:szCs w:val="28"/>
                <w:lang w:bidi="ar"/>
              </w:rPr>
              <w:t>中国国际模具技术和设备展览会</w:t>
            </w:r>
          </w:p>
        </w:tc>
        <w:tc>
          <w:tcPr>
            <w:tcW w:w="115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ascii="仿宋" w:hAnsi="仿宋" w:eastAsia="仿宋" w:cs="宋体"/>
                <w:color w:val="000000"/>
                <w:kern w:val="0"/>
                <w:sz w:val="28"/>
                <w:szCs w:val="28"/>
                <w:lang w:val="en-US" w:eastAsia="zh-CN" w:bidi="ar-SA"/>
              </w:rPr>
            </w:pPr>
            <w:r>
              <w:rPr>
                <w:rFonts w:hint="default" w:ascii="Times New Roman" w:hAnsi="Times New Roman" w:eastAsia="仿宋" w:cs="Times New Roman"/>
                <w:color w:val="000000"/>
                <w:kern w:val="0"/>
                <w:sz w:val="28"/>
                <w:szCs w:val="28"/>
                <w:lang w:val="en-US" w:eastAsia="zh-CN" w:bidi="ar"/>
              </w:rPr>
              <w:t>6</w:t>
            </w:r>
            <w:r>
              <w:rPr>
                <w:rFonts w:hint="eastAsia" w:ascii="仿宋" w:hAnsi="仿宋" w:eastAsia="仿宋" w:cs="仿宋"/>
                <w:color w:val="000000"/>
                <w:kern w:val="0"/>
                <w:sz w:val="28"/>
                <w:szCs w:val="28"/>
                <w:lang w:bidi="ar"/>
              </w:rPr>
              <w:t>月</w:t>
            </w:r>
          </w:p>
        </w:tc>
        <w:tc>
          <w:tcPr>
            <w:tcW w:w="149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ascii="仿宋" w:hAnsi="仿宋" w:eastAsia="仿宋" w:cs="宋体"/>
                <w:color w:val="000000"/>
                <w:kern w:val="0"/>
                <w:sz w:val="28"/>
                <w:szCs w:val="28"/>
                <w:lang w:val="en-US" w:eastAsia="zh-CN" w:bidi="ar-SA"/>
              </w:rPr>
            </w:pPr>
            <w:r>
              <w:rPr>
                <w:rFonts w:hint="eastAsia" w:ascii="仿宋" w:hAnsi="仿宋" w:eastAsia="仿宋" w:cs="仿宋"/>
                <w:color w:val="000000"/>
                <w:kern w:val="0"/>
                <w:sz w:val="28"/>
                <w:szCs w:val="28"/>
                <w:lang w:bidi="ar"/>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8</w:t>
            </w:r>
          </w:p>
        </w:tc>
        <w:tc>
          <w:tcPr>
            <w:tcW w:w="5141"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上海国际水展</w:t>
            </w:r>
          </w:p>
        </w:tc>
        <w:tc>
          <w:tcPr>
            <w:tcW w:w="115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仿宋" w:hAnsi="仿宋" w:eastAsia="仿宋" w:cs="仿宋"/>
                <w:color w:val="000000"/>
                <w:kern w:val="0"/>
                <w:sz w:val="28"/>
                <w:szCs w:val="28"/>
                <w:lang w:val="en-US" w:eastAsia="zh-CN" w:bidi="ar"/>
              </w:rPr>
            </w:pPr>
            <w:r>
              <w:rPr>
                <w:rFonts w:hint="default" w:ascii="Times New Roman" w:hAnsi="Times New Roman" w:eastAsia="仿宋" w:cs="Times New Roman"/>
                <w:color w:val="000000"/>
                <w:kern w:val="0"/>
                <w:sz w:val="28"/>
                <w:szCs w:val="28"/>
                <w:lang w:val="en-US" w:eastAsia="zh-CN" w:bidi="ar"/>
              </w:rPr>
              <w:t>6</w:t>
            </w:r>
            <w:r>
              <w:rPr>
                <w:rFonts w:hint="eastAsia" w:ascii="仿宋" w:hAnsi="仿宋" w:eastAsia="仿宋" w:cs="仿宋"/>
                <w:color w:val="000000"/>
                <w:kern w:val="0"/>
                <w:sz w:val="28"/>
                <w:szCs w:val="28"/>
                <w:lang w:val="en-US" w:eastAsia="zh-CN" w:bidi="ar"/>
              </w:rPr>
              <w:t>月</w:t>
            </w:r>
          </w:p>
        </w:tc>
        <w:tc>
          <w:tcPr>
            <w:tcW w:w="149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9</w:t>
            </w:r>
          </w:p>
        </w:tc>
        <w:tc>
          <w:tcPr>
            <w:tcW w:w="5141"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default" w:ascii="仿宋" w:hAnsi="仿宋" w:eastAsia="仿宋" w:cs="仿宋"/>
                <w:color w:val="000000"/>
                <w:kern w:val="0"/>
                <w:sz w:val="28"/>
                <w:szCs w:val="28"/>
                <w:lang w:val="en-US" w:eastAsia="zh-CN" w:bidi="ar"/>
              </w:rPr>
            </w:pPr>
            <w:r>
              <w:rPr>
                <w:rFonts w:hint="default" w:ascii="Times New Roman" w:hAnsi="Times New Roman" w:eastAsia="仿宋" w:cs="Times New Roman"/>
                <w:color w:val="000000"/>
                <w:kern w:val="0"/>
                <w:sz w:val="28"/>
                <w:szCs w:val="28"/>
                <w:lang w:val="en-US" w:eastAsia="zh-CN" w:bidi="ar"/>
              </w:rPr>
              <w:t>2023</w:t>
            </w:r>
            <w:r>
              <w:rPr>
                <w:rFonts w:hint="eastAsia" w:ascii="仿宋" w:hAnsi="仿宋" w:eastAsia="仿宋" w:cs="仿宋"/>
                <w:color w:val="000000"/>
                <w:kern w:val="0"/>
                <w:sz w:val="28"/>
                <w:szCs w:val="28"/>
                <w:lang w:val="en-US" w:eastAsia="zh-CN" w:bidi="ar"/>
              </w:rPr>
              <w:t>中国（宁波）国际家电博览会</w:t>
            </w:r>
          </w:p>
        </w:tc>
        <w:tc>
          <w:tcPr>
            <w:tcW w:w="115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仿宋" w:hAnsi="仿宋" w:eastAsia="仿宋" w:cs="仿宋"/>
                <w:color w:val="000000"/>
                <w:kern w:val="0"/>
                <w:sz w:val="28"/>
                <w:szCs w:val="28"/>
                <w:lang w:val="en-US" w:eastAsia="zh-CN" w:bidi="ar"/>
              </w:rPr>
            </w:pPr>
            <w:r>
              <w:rPr>
                <w:rFonts w:hint="default" w:ascii="Times New Roman" w:hAnsi="Times New Roman" w:eastAsia="仿宋" w:cs="Times New Roman"/>
                <w:color w:val="000000"/>
                <w:kern w:val="0"/>
                <w:sz w:val="28"/>
                <w:szCs w:val="28"/>
                <w:lang w:val="en-US" w:eastAsia="zh-CN" w:bidi="ar"/>
              </w:rPr>
              <w:t>7</w:t>
            </w:r>
            <w:r>
              <w:rPr>
                <w:rFonts w:hint="eastAsia" w:ascii="仿宋" w:hAnsi="仿宋" w:eastAsia="仿宋" w:cs="仿宋"/>
                <w:color w:val="000000"/>
                <w:kern w:val="0"/>
                <w:sz w:val="28"/>
                <w:szCs w:val="28"/>
                <w:lang w:val="en-US" w:eastAsia="zh-CN" w:bidi="ar"/>
              </w:rPr>
              <w:t>月</w:t>
            </w:r>
          </w:p>
        </w:tc>
        <w:tc>
          <w:tcPr>
            <w:tcW w:w="1498" w:type="dxa"/>
            <w:tcMar>
              <w:top w:w="15" w:type="dxa"/>
              <w:left w:w="15" w:type="dxa"/>
              <w:bottom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仿宋" w:hAnsi="仿宋" w:eastAsia="仿宋" w:cs="仿宋"/>
                <w:color w:val="000000"/>
                <w:kern w:val="0"/>
                <w:sz w:val="28"/>
                <w:szCs w:val="28"/>
                <w:lang w:eastAsia="zh-CN" w:bidi="ar"/>
              </w:rPr>
            </w:pPr>
            <w:r>
              <w:rPr>
                <w:rFonts w:hint="eastAsia" w:ascii="仿宋" w:hAnsi="仿宋" w:eastAsia="仿宋" w:cs="仿宋"/>
                <w:color w:val="000000"/>
                <w:kern w:val="0"/>
                <w:sz w:val="28"/>
                <w:szCs w:val="28"/>
                <w:lang w:eastAsia="zh-CN" w:bidi="ar"/>
              </w:rPr>
              <w:t>宁波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10</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both"/>
              <w:rPr>
                <w:rFonts w:hint="eastAsia" w:ascii="黑体" w:hAnsi="黑体" w:eastAsia="黑体" w:cs="宋体"/>
                <w:bCs/>
                <w:color w:val="auto"/>
                <w:kern w:val="0"/>
                <w:sz w:val="28"/>
                <w:szCs w:val="28"/>
                <w:lang w:val="en-US" w:eastAsia="zh-CN" w:bidi="ar-SA"/>
              </w:rPr>
            </w:pPr>
            <w:bookmarkStart w:id="0" w:name="_GoBack"/>
            <w:bookmarkEnd w:id="0"/>
            <w:r>
              <w:rPr>
                <w:rFonts w:hint="eastAsia" w:ascii="仿宋" w:hAnsi="仿宋" w:eastAsia="仿宋" w:cs="宋体"/>
                <w:color w:val="auto"/>
                <w:kern w:val="0"/>
                <w:sz w:val="28"/>
                <w:szCs w:val="28"/>
              </w:rPr>
              <w:t>宁波国际汽车零部件及售后市场展览会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黑体" w:hAnsi="黑体" w:eastAsia="黑体" w:cs="宋体"/>
                <w:bCs/>
                <w:color w:val="auto"/>
                <w:kern w:val="0"/>
                <w:sz w:val="28"/>
                <w:szCs w:val="28"/>
                <w:lang w:val="en-US" w:eastAsia="zh-CN" w:bidi="ar-SA"/>
              </w:rPr>
            </w:pPr>
            <w:r>
              <w:rPr>
                <w:rFonts w:hint="default" w:ascii="Times New Roman" w:hAnsi="Times New Roman" w:eastAsia="仿宋" w:cs="Times New Roman"/>
                <w:color w:val="auto"/>
                <w:kern w:val="0"/>
                <w:sz w:val="28"/>
                <w:szCs w:val="28"/>
                <w:lang w:val="en-US" w:eastAsia="zh-CN" w:bidi="ar"/>
              </w:rPr>
              <w:t>8</w:t>
            </w:r>
            <w:r>
              <w:rPr>
                <w:rFonts w:hint="eastAsia" w:ascii="仿宋" w:hAnsi="仿宋" w:eastAsia="仿宋" w:cs="仿宋"/>
                <w:color w:val="auto"/>
                <w:kern w:val="0"/>
                <w:sz w:val="28"/>
                <w:szCs w:val="28"/>
                <w:lang w:bidi="ar"/>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黑体" w:hAnsi="黑体" w:eastAsia="黑体" w:cs="宋体"/>
                <w:bCs/>
                <w:color w:val="auto"/>
                <w:kern w:val="0"/>
                <w:sz w:val="28"/>
                <w:szCs w:val="28"/>
                <w:lang w:val="en-US" w:eastAsia="zh-CN" w:bidi="ar-SA"/>
              </w:rPr>
            </w:pPr>
            <w:r>
              <w:rPr>
                <w:rFonts w:hint="eastAsia" w:ascii="仿宋" w:hAnsi="仿宋" w:eastAsia="仿宋" w:cs="仿宋"/>
                <w:color w:val="auto"/>
                <w:kern w:val="0"/>
                <w:sz w:val="28"/>
                <w:szCs w:val="28"/>
                <w:lang w:eastAsia="zh-CN" w:bidi="ar"/>
              </w:rPr>
              <w:t>宁波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11</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ascii="仿宋" w:hAnsi="仿宋" w:eastAsia="仿宋" w:cs="宋体"/>
                <w:color w:val="000000"/>
                <w:kern w:val="0"/>
                <w:sz w:val="28"/>
                <w:szCs w:val="28"/>
              </w:rPr>
            </w:pPr>
            <w:r>
              <w:rPr>
                <w:rFonts w:hint="eastAsia" w:ascii="仿宋" w:hAnsi="仿宋" w:eastAsia="仿宋" w:cs="宋体"/>
                <w:color w:val="000000"/>
                <w:kern w:val="0"/>
                <w:sz w:val="28"/>
                <w:szCs w:val="28"/>
              </w:rPr>
              <w:t>中国国际工业博览会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default" w:ascii="Times New Roman" w:hAnsi="Times New Roman" w:eastAsia="仿宋" w:cs="Times New Roman"/>
                <w:color w:val="000000"/>
                <w:kern w:val="0"/>
                <w:sz w:val="28"/>
                <w:szCs w:val="28"/>
              </w:rPr>
              <w:t>9</w:t>
            </w:r>
            <w:r>
              <w:rPr>
                <w:rFonts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bidi="ar-SA"/>
              </w:rPr>
            </w:pPr>
            <w:r>
              <w:rPr>
                <w:rFonts w:hint="default" w:ascii="Times New Roman" w:hAnsi="Times New Roman" w:eastAsia="仿宋" w:cs="Times New Roman"/>
                <w:color w:val="000000"/>
                <w:kern w:val="0"/>
                <w:sz w:val="28"/>
                <w:szCs w:val="28"/>
                <w:lang w:val="en-US" w:eastAsia="zh-CN"/>
              </w:rPr>
              <w:t>12</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中国国际光电博览会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lang w:val="en-US" w:eastAsia="zh-CN" w:bidi="ar-SA"/>
              </w:rPr>
            </w:pPr>
            <w:r>
              <w:rPr>
                <w:rFonts w:hint="default" w:ascii="Times New Roman" w:hAnsi="Times New Roman" w:eastAsia="仿宋" w:cs="Times New Roman"/>
                <w:color w:val="000000"/>
                <w:kern w:val="0"/>
                <w:sz w:val="28"/>
                <w:szCs w:val="28"/>
              </w:rPr>
              <w:t>9</w:t>
            </w:r>
            <w:r>
              <w:rPr>
                <w:rFonts w:hint="eastAsia"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深圳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13</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ascii="仿宋" w:hAnsi="仿宋" w:eastAsia="仿宋" w:cs="宋体"/>
                <w:color w:val="000000"/>
                <w:kern w:val="0"/>
                <w:sz w:val="28"/>
                <w:szCs w:val="28"/>
              </w:rPr>
            </w:pPr>
            <w:r>
              <w:rPr>
                <w:rFonts w:hint="eastAsia" w:ascii="仿宋" w:hAnsi="仿宋" w:eastAsia="仿宋" w:cs="宋体"/>
                <w:color w:val="000000"/>
                <w:kern w:val="0"/>
                <w:sz w:val="28"/>
                <w:szCs w:val="28"/>
              </w:rPr>
              <w:t>中国智慧城市与智能经济博览会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default" w:ascii="Times New Roman" w:hAnsi="Times New Roman" w:eastAsia="仿宋" w:cs="Times New Roman"/>
                <w:color w:val="000000"/>
                <w:kern w:val="0"/>
                <w:sz w:val="28"/>
                <w:szCs w:val="28"/>
                <w:lang w:val="en-US" w:eastAsia="zh-CN"/>
              </w:rPr>
              <w:t>10</w:t>
            </w:r>
            <w:r>
              <w:rPr>
                <w:rFonts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宁波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14</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ascii="仿宋" w:hAnsi="仿宋" w:eastAsia="仿宋" w:cs="宋体"/>
                <w:color w:val="000000"/>
                <w:kern w:val="0"/>
                <w:sz w:val="28"/>
                <w:szCs w:val="28"/>
              </w:rPr>
            </w:pPr>
            <w:r>
              <w:rPr>
                <w:rFonts w:hint="eastAsia" w:ascii="仿宋" w:hAnsi="仿宋" w:eastAsia="仿宋" w:cs="宋体"/>
                <w:color w:val="auto"/>
                <w:kern w:val="0"/>
                <w:sz w:val="28"/>
                <w:szCs w:val="28"/>
              </w:rPr>
              <w:t>宁波时尚节暨宁波国际服装节</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default" w:ascii="Times New Roman" w:hAnsi="Times New Roman" w:eastAsia="仿宋" w:cs="Times New Roman"/>
                <w:color w:val="000000"/>
                <w:kern w:val="0"/>
                <w:sz w:val="28"/>
                <w:szCs w:val="28"/>
              </w:rPr>
              <w:t>10</w:t>
            </w:r>
            <w:r>
              <w:rPr>
                <w:rFonts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宁波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15</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ascii="仿宋" w:hAnsi="仿宋" w:eastAsia="仿宋" w:cs="宋体"/>
                <w:color w:val="000000"/>
                <w:kern w:val="0"/>
                <w:sz w:val="28"/>
                <w:szCs w:val="28"/>
              </w:rPr>
            </w:pPr>
            <w:r>
              <w:rPr>
                <w:rFonts w:hint="eastAsia" w:ascii="仿宋" w:hAnsi="仿宋" w:eastAsia="仿宋" w:cs="宋体"/>
                <w:color w:val="000000"/>
                <w:kern w:val="0"/>
                <w:sz w:val="28"/>
                <w:szCs w:val="28"/>
              </w:rPr>
              <w:t>亚洲国际动力传动与控制技术展览会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default" w:ascii="Times New Roman" w:hAnsi="Times New Roman" w:eastAsia="仿宋" w:cs="Times New Roman"/>
                <w:color w:val="000000"/>
                <w:kern w:val="0"/>
                <w:sz w:val="28"/>
                <w:szCs w:val="28"/>
              </w:rPr>
              <w:t>1</w:t>
            </w:r>
            <w:r>
              <w:rPr>
                <w:rFonts w:hint="default" w:ascii="Times New Roman" w:hAnsi="Times New Roman" w:eastAsia="仿宋" w:cs="Times New Roman"/>
                <w:color w:val="000000"/>
                <w:kern w:val="0"/>
                <w:sz w:val="28"/>
                <w:szCs w:val="28"/>
                <w:lang w:val="en-US" w:eastAsia="zh-CN"/>
              </w:rPr>
              <w:t>0</w:t>
            </w:r>
            <w:r>
              <w:rPr>
                <w:rFonts w:hint="eastAsia" w:ascii="仿宋" w:hAnsi="仿宋" w:eastAsia="仿宋" w:cs="宋体"/>
                <w:color w:val="000000"/>
                <w:kern w:val="0"/>
                <w:sz w:val="28"/>
                <w:szCs w:val="28"/>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上海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16</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中国国际医疗器械（</w:t>
            </w:r>
            <w:r>
              <w:rPr>
                <w:rFonts w:hint="eastAsia" w:ascii="仿宋" w:hAnsi="仿宋" w:eastAsia="仿宋" w:cs="宋体"/>
                <w:color w:val="000000"/>
                <w:kern w:val="0"/>
                <w:sz w:val="28"/>
                <w:szCs w:val="28"/>
                <w:lang w:eastAsia="zh-CN"/>
              </w:rPr>
              <w:t>秋</w:t>
            </w:r>
            <w:r>
              <w:rPr>
                <w:rFonts w:hint="eastAsia" w:ascii="仿宋" w:hAnsi="仿宋" w:eastAsia="仿宋" w:cs="宋体"/>
                <w:color w:val="000000"/>
                <w:kern w:val="0"/>
                <w:sz w:val="28"/>
                <w:szCs w:val="28"/>
              </w:rPr>
              <w:t>季）博览会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10</w:t>
            </w:r>
            <w:r>
              <w:rPr>
                <w:rFonts w:hint="eastAsia" w:ascii="仿宋" w:hAnsi="仿宋" w:eastAsia="仿宋" w:cs="宋体"/>
                <w:color w:val="000000"/>
                <w:kern w:val="0"/>
                <w:sz w:val="28"/>
                <w:szCs w:val="28"/>
                <w:lang w:val="en-US" w:eastAsia="zh-CN"/>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eastAsia="zh-CN"/>
              </w:rPr>
              <w:t>深圳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106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17</w:t>
            </w:r>
          </w:p>
        </w:tc>
        <w:tc>
          <w:tcPr>
            <w:tcW w:w="5141"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rPr>
                <w:rFonts w:hint="default" w:ascii="仿宋" w:hAnsi="仿宋" w:eastAsia="仿宋" w:cs="宋体"/>
                <w:color w:val="000000"/>
                <w:kern w:val="0"/>
                <w:sz w:val="28"/>
                <w:szCs w:val="28"/>
                <w:lang w:val="en-US" w:eastAsia="zh-CN"/>
              </w:rPr>
            </w:pPr>
            <w:r>
              <w:rPr>
                <w:rFonts w:hint="eastAsia" w:ascii="仿宋" w:hAnsi="仿宋" w:eastAsia="仿宋" w:cs="宋体"/>
                <w:color w:val="000000"/>
                <w:kern w:val="0"/>
                <w:sz w:val="28"/>
                <w:szCs w:val="28"/>
                <w:lang w:val="en-US" w:eastAsia="zh-CN"/>
              </w:rPr>
              <w:t>第十二届APEC中小企业技术交流暨展览会</w:t>
            </w:r>
          </w:p>
        </w:tc>
        <w:tc>
          <w:tcPr>
            <w:tcW w:w="115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仿宋" w:hAnsi="仿宋" w:eastAsia="仿宋" w:cs="宋体"/>
                <w:color w:val="000000"/>
                <w:kern w:val="0"/>
                <w:sz w:val="28"/>
                <w:szCs w:val="28"/>
                <w:lang w:val="en-US" w:eastAsia="zh-CN"/>
              </w:rPr>
            </w:pPr>
            <w:r>
              <w:rPr>
                <w:rFonts w:hint="default" w:ascii="Times New Roman" w:hAnsi="Times New Roman" w:eastAsia="仿宋" w:cs="Times New Roman"/>
                <w:color w:val="000000"/>
                <w:kern w:val="0"/>
                <w:sz w:val="28"/>
                <w:szCs w:val="28"/>
                <w:lang w:val="en-US" w:eastAsia="zh-CN"/>
              </w:rPr>
              <w:t>11</w:t>
            </w:r>
            <w:r>
              <w:rPr>
                <w:rFonts w:hint="eastAsia" w:ascii="仿宋" w:hAnsi="仿宋" w:eastAsia="仿宋" w:cs="宋体"/>
                <w:color w:val="000000"/>
                <w:kern w:val="0"/>
                <w:sz w:val="28"/>
                <w:szCs w:val="28"/>
                <w:lang w:val="en-US" w:eastAsia="zh-CN"/>
              </w:rPr>
              <w:t>月</w:t>
            </w:r>
          </w:p>
        </w:tc>
        <w:tc>
          <w:tcPr>
            <w:tcW w:w="1498" w:type="dxa"/>
            <w:tcMar>
              <w:top w:w="15" w:type="dxa"/>
              <w:left w:w="15" w:type="dxa"/>
              <w:bottom w:w="15" w:type="dxa"/>
              <w:right w:w="15" w:type="dxa"/>
            </w:tcMar>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eastAsia="zh-CN"/>
              </w:rPr>
              <w:t>青岛</w:t>
            </w:r>
          </w:p>
        </w:tc>
      </w:tr>
    </w:tbl>
    <w:p/>
    <w:p>
      <w:pPr>
        <w:spacing w:line="560" w:lineRule="exact"/>
        <w:rPr>
          <w:rFonts w:ascii="仿宋" w:hAnsi="仿宋" w:eastAsia="仿宋"/>
          <w:color w:val="000000"/>
          <w:sz w:val="32"/>
          <w:szCs w:val="32"/>
        </w:rPr>
      </w:pPr>
      <w:r>
        <w:rPr>
          <w:rFonts w:hint="eastAsia" w:ascii="仿宋" w:hAnsi="仿宋" w:eastAsia="仿宋" w:cs="宋体"/>
          <w:color w:val="000000"/>
          <w:kern w:val="0"/>
          <w:sz w:val="32"/>
          <w:szCs w:val="32"/>
        </w:rPr>
        <w:t>附表</w:t>
      </w:r>
      <w:r>
        <w:rPr>
          <w:rFonts w:hint="default" w:ascii="Times New Roman" w:hAnsi="Times New Roman" w:eastAsia="仿宋" w:cs="Times New Roman"/>
          <w:color w:val="000000"/>
          <w:kern w:val="0"/>
          <w:sz w:val="32"/>
          <w:szCs w:val="32"/>
        </w:rPr>
        <w:t>2</w:t>
      </w:r>
    </w:p>
    <w:p>
      <w:pPr>
        <w:jc w:val="center"/>
        <w:rPr>
          <w:rFonts w:ascii="方正小标宋简体" w:hAnsi="黑体" w:eastAsia="方正小标宋简体" w:cs="宋体"/>
          <w:b/>
          <w:bCs/>
          <w:color w:val="000000"/>
          <w:kern w:val="0"/>
          <w:sz w:val="36"/>
          <w:szCs w:val="36"/>
        </w:rPr>
      </w:pPr>
      <w:r>
        <w:rPr>
          <w:rFonts w:hint="eastAsia" w:ascii="方正小标宋简体" w:hAnsi="黑体" w:eastAsia="方正小标宋简体" w:cs="宋体"/>
          <w:b/>
          <w:bCs/>
          <w:color w:val="000000"/>
          <w:kern w:val="0"/>
          <w:sz w:val="36"/>
          <w:szCs w:val="36"/>
        </w:rPr>
        <w:t>慈溪市</w:t>
      </w:r>
      <w:r>
        <w:rPr>
          <w:rFonts w:hint="default" w:ascii="Times New Roman" w:hAnsi="Times New Roman" w:eastAsia="方正小标宋简体" w:cs="Times New Roman"/>
          <w:b/>
          <w:bCs/>
          <w:color w:val="000000"/>
          <w:kern w:val="0"/>
          <w:sz w:val="36"/>
          <w:szCs w:val="36"/>
        </w:rPr>
        <w:t>202</w:t>
      </w:r>
      <w:r>
        <w:rPr>
          <w:rFonts w:hint="default" w:ascii="Times New Roman" w:hAnsi="Times New Roman" w:eastAsia="方正小标宋简体" w:cs="Times New Roman"/>
          <w:b/>
          <w:bCs/>
          <w:color w:val="000000"/>
          <w:kern w:val="0"/>
          <w:sz w:val="36"/>
          <w:szCs w:val="36"/>
          <w:lang w:val="en-US" w:eastAsia="zh-CN"/>
        </w:rPr>
        <w:t>3</w:t>
      </w:r>
      <w:r>
        <w:rPr>
          <w:rFonts w:hint="eastAsia" w:ascii="方正小标宋简体" w:hAnsi="黑体" w:eastAsia="方正小标宋简体" w:cs="宋体"/>
          <w:b/>
          <w:bCs/>
          <w:color w:val="000000"/>
          <w:kern w:val="0"/>
          <w:sz w:val="36"/>
          <w:szCs w:val="36"/>
        </w:rPr>
        <w:t>年度境内参展展位补助申报表</w:t>
      </w:r>
    </w:p>
    <w:tbl>
      <w:tblPr>
        <w:tblStyle w:val="15"/>
        <w:tblW w:w="9452" w:type="dxa"/>
        <w:jc w:val="center"/>
        <w:tblInd w:w="0" w:type="dxa"/>
        <w:tblLayout w:type="fixed"/>
        <w:tblCellMar>
          <w:top w:w="0" w:type="dxa"/>
          <w:left w:w="108" w:type="dxa"/>
          <w:bottom w:w="0" w:type="dxa"/>
          <w:right w:w="108" w:type="dxa"/>
        </w:tblCellMar>
      </w:tblPr>
      <w:tblGrid>
        <w:gridCol w:w="1560"/>
        <w:gridCol w:w="451"/>
        <w:gridCol w:w="210"/>
        <w:gridCol w:w="848"/>
        <w:gridCol w:w="1277"/>
        <w:gridCol w:w="567"/>
        <w:gridCol w:w="852"/>
        <w:gridCol w:w="564"/>
        <w:gridCol w:w="1137"/>
        <w:gridCol w:w="1986"/>
      </w:tblGrid>
      <w:tr>
        <w:tblPrEx>
          <w:tblLayout w:type="fixed"/>
          <w:tblCellMar>
            <w:top w:w="0" w:type="dxa"/>
            <w:left w:w="108" w:type="dxa"/>
            <w:bottom w:w="0" w:type="dxa"/>
            <w:right w:w="108" w:type="dxa"/>
          </w:tblCellMar>
        </w:tblPrEx>
        <w:trPr>
          <w:trHeight w:val="454" w:hRule="exact"/>
          <w:jc w:val="center"/>
        </w:trPr>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企业全称</w:t>
            </w:r>
          </w:p>
        </w:tc>
        <w:tc>
          <w:tcPr>
            <w:tcW w:w="7892" w:type="dxa"/>
            <w:gridSpan w:val="9"/>
            <w:tcBorders>
              <w:top w:val="single" w:color="auto" w:sz="4" w:space="0"/>
              <w:left w:val="nil"/>
              <w:bottom w:val="single" w:color="auto" w:sz="4" w:space="0"/>
              <w:right w:val="single" w:color="000000" w:sz="4" w:space="0"/>
            </w:tcBorders>
            <w:noWrap/>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企业地址</w:t>
            </w:r>
          </w:p>
        </w:tc>
        <w:tc>
          <w:tcPr>
            <w:tcW w:w="7892" w:type="dxa"/>
            <w:gridSpan w:val="9"/>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p>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法定代表人</w:t>
            </w:r>
          </w:p>
        </w:tc>
        <w:tc>
          <w:tcPr>
            <w:tcW w:w="1509"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p>
        </w:tc>
        <w:tc>
          <w:tcPr>
            <w:tcW w:w="12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注册资金</w:t>
            </w:r>
          </w:p>
        </w:tc>
        <w:tc>
          <w:tcPr>
            <w:tcW w:w="1419"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p>
        </w:tc>
        <w:tc>
          <w:tcPr>
            <w:tcW w:w="1701"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当年产值</w:t>
            </w:r>
          </w:p>
        </w:tc>
        <w:tc>
          <w:tcPr>
            <w:tcW w:w="1986"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联 系 人</w:t>
            </w:r>
          </w:p>
        </w:tc>
        <w:tc>
          <w:tcPr>
            <w:tcW w:w="1509"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p>
        </w:tc>
        <w:tc>
          <w:tcPr>
            <w:tcW w:w="12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联系电话</w:t>
            </w:r>
          </w:p>
        </w:tc>
        <w:tc>
          <w:tcPr>
            <w:tcW w:w="1419"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p>
        </w:tc>
        <w:tc>
          <w:tcPr>
            <w:tcW w:w="1701"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手 机</w:t>
            </w:r>
          </w:p>
        </w:tc>
        <w:tc>
          <w:tcPr>
            <w:tcW w:w="1986"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主要产品</w:t>
            </w:r>
          </w:p>
        </w:tc>
        <w:tc>
          <w:tcPr>
            <w:tcW w:w="4205" w:type="dxa"/>
            <w:gridSpan w:val="6"/>
            <w:tcBorders>
              <w:top w:val="single" w:color="auto" w:sz="4" w:space="0"/>
              <w:left w:val="nil"/>
              <w:bottom w:val="single" w:color="auto" w:sz="4" w:space="0"/>
              <w:right w:val="single" w:color="000000" w:sz="4" w:space="0"/>
            </w:tcBorders>
            <w:noWrap/>
            <w:vAlign w:val="center"/>
          </w:tcPr>
          <w:p>
            <w:pPr>
              <w:widowControl/>
              <w:jc w:val="center"/>
              <w:rPr>
                <w:rFonts w:ascii="仿宋" w:hAnsi="仿宋" w:eastAsia="仿宋" w:cs="宋体"/>
                <w:color w:val="000000"/>
                <w:kern w:val="0"/>
                <w:sz w:val="24"/>
              </w:rPr>
            </w:pPr>
          </w:p>
        </w:tc>
        <w:tc>
          <w:tcPr>
            <w:tcW w:w="1701"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传 真</w:t>
            </w:r>
          </w:p>
        </w:tc>
        <w:tc>
          <w:tcPr>
            <w:tcW w:w="1986" w:type="dxa"/>
            <w:tcBorders>
              <w:top w:val="nil"/>
              <w:left w:val="nil"/>
              <w:bottom w:val="single" w:color="auto" w:sz="4" w:space="0"/>
              <w:right w:val="single" w:color="auto" w:sz="4" w:space="0"/>
            </w:tcBorders>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2221" w:type="dxa"/>
            <w:gridSpan w:val="3"/>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统一社会信用代码</w:t>
            </w:r>
          </w:p>
          <w:p>
            <w:pPr>
              <w:widowControl/>
              <w:jc w:val="center"/>
              <w:rPr>
                <w:rFonts w:ascii="仿宋" w:hAnsi="仿宋" w:eastAsia="仿宋" w:cs="宋体"/>
                <w:color w:val="000000"/>
                <w:kern w:val="0"/>
                <w:sz w:val="24"/>
              </w:rPr>
            </w:pPr>
          </w:p>
        </w:tc>
        <w:tc>
          <w:tcPr>
            <w:tcW w:w="2692"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p>
        </w:tc>
        <w:tc>
          <w:tcPr>
            <w:tcW w:w="1416" w:type="dxa"/>
            <w:gridSpan w:val="2"/>
            <w:tcBorders>
              <w:top w:val="nil"/>
              <w:left w:val="nil"/>
              <w:bottom w:val="single" w:color="auto" w:sz="4" w:space="0"/>
              <w:right w:val="single" w:color="000000" w:sz="4" w:space="0"/>
            </w:tcBorders>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税收征管地</w:t>
            </w:r>
          </w:p>
        </w:tc>
        <w:tc>
          <w:tcPr>
            <w:tcW w:w="3123" w:type="dxa"/>
            <w:gridSpan w:val="2"/>
            <w:tcBorders>
              <w:top w:val="nil"/>
              <w:left w:val="nil"/>
              <w:bottom w:val="single" w:color="auto" w:sz="4" w:space="0"/>
              <w:right w:val="single" w:color="000000" w:sz="4" w:space="0"/>
            </w:tcBorders>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2221" w:type="dxa"/>
            <w:gridSpan w:val="3"/>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开户银行</w:t>
            </w:r>
          </w:p>
          <w:p>
            <w:pPr>
              <w:widowControl/>
              <w:jc w:val="center"/>
              <w:rPr>
                <w:rFonts w:ascii="仿宋" w:hAnsi="仿宋" w:eastAsia="仿宋" w:cs="宋体"/>
                <w:color w:val="000000"/>
                <w:kern w:val="0"/>
                <w:sz w:val="24"/>
              </w:rPr>
            </w:pPr>
          </w:p>
        </w:tc>
        <w:tc>
          <w:tcPr>
            <w:tcW w:w="2692" w:type="dxa"/>
            <w:gridSpan w:val="3"/>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p>
        </w:tc>
        <w:tc>
          <w:tcPr>
            <w:tcW w:w="1416" w:type="dxa"/>
            <w:gridSpan w:val="2"/>
            <w:tcBorders>
              <w:top w:val="nil"/>
              <w:left w:val="nil"/>
              <w:bottom w:val="single" w:color="auto" w:sz="4" w:space="0"/>
              <w:right w:val="single" w:color="000000" w:sz="4" w:space="0"/>
            </w:tcBorders>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账 号</w:t>
            </w:r>
          </w:p>
        </w:tc>
        <w:tc>
          <w:tcPr>
            <w:tcW w:w="3123" w:type="dxa"/>
            <w:gridSpan w:val="2"/>
            <w:tcBorders>
              <w:top w:val="nil"/>
              <w:left w:val="nil"/>
              <w:bottom w:val="single" w:color="auto" w:sz="4" w:space="0"/>
              <w:right w:val="single" w:color="000000" w:sz="4" w:space="0"/>
            </w:tcBorders>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607" w:hRule="exact"/>
          <w:jc w:val="center"/>
        </w:trPr>
        <w:tc>
          <w:tcPr>
            <w:tcW w:w="2221" w:type="dxa"/>
            <w:gridSpan w:val="3"/>
            <w:tcBorders>
              <w:top w:val="nil"/>
              <w:left w:val="single" w:color="auto" w:sz="4" w:space="0"/>
              <w:bottom w:val="single" w:color="auto" w:sz="4" w:space="0"/>
              <w:right w:val="single" w:color="auto" w:sz="4" w:space="0"/>
            </w:tcBorders>
            <w:noWrap/>
            <w:vAlign w:val="center"/>
          </w:tcPr>
          <w:p>
            <w:pPr>
              <w:widowControl/>
              <w:jc w:val="center"/>
              <w:rPr>
                <w:rFonts w:hint="eastAsia" w:ascii="仿宋" w:hAnsi="仿宋" w:eastAsia="仿宋" w:cs="宋体"/>
                <w:color w:val="000000"/>
                <w:kern w:val="0"/>
                <w:sz w:val="24"/>
                <w:lang w:eastAsia="zh-CN"/>
              </w:rPr>
            </w:pPr>
            <w:r>
              <w:rPr>
                <w:rFonts w:hint="eastAsia" w:ascii="仿宋" w:hAnsi="仿宋" w:eastAsia="仿宋" w:cs="宋体"/>
                <w:color w:val="000000"/>
                <w:kern w:val="0"/>
                <w:sz w:val="24"/>
                <w:lang w:eastAsia="zh-CN"/>
              </w:rPr>
              <w:t>法定代表人身份证号码</w:t>
            </w:r>
          </w:p>
        </w:tc>
        <w:tc>
          <w:tcPr>
            <w:tcW w:w="7231" w:type="dxa"/>
            <w:gridSpan w:val="7"/>
            <w:tcBorders>
              <w:top w:val="nil"/>
              <w:left w:val="nil"/>
              <w:bottom w:val="single" w:color="auto" w:sz="4" w:space="0"/>
              <w:right w:val="single" w:color="000000" w:sz="4" w:space="0"/>
            </w:tcBorders>
            <w:noWrap/>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atLeast"/>
          <w:jc w:val="center"/>
        </w:trPr>
        <w:tc>
          <w:tcPr>
            <w:tcW w:w="9452" w:type="dxa"/>
            <w:gridSpan w:val="10"/>
            <w:tcBorders>
              <w:top w:val="single" w:color="auto" w:sz="4" w:space="0"/>
              <w:left w:val="single" w:color="auto" w:sz="4" w:space="0"/>
              <w:bottom w:val="single" w:color="auto"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申请补助的参展展会信息</w:t>
            </w:r>
          </w:p>
        </w:tc>
      </w:tr>
      <w:tr>
        <w:tblPrEx>
          <w:tblLayout w:type="fixed"/>
          <w:tblCellMar>
            <w:top w:w="0" w:type="dxa"/>
            <w:left w:w="108" w:type="dxa"/>
            <w:bottom w:w="0" w:type="dxa"/>
            <w:right w:w="108" w:type="dxa"/>
          </w:tblCellMar>
        </w:tblPrEx>
        <w:trPr>
          <w:trHeight w:val="454" w:hRule="exact"/>
          <w:jc w:val="center"/>
        </w:trPr>
        <w:tc>
          <w:tcPr>
            <w:tcW w:w="2011" w:type="dxa"/>
            <w:gridSpan w:val="2"/>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展会名称（全称）</w:t>
            </w:r>
          </w:p>
        </w:tc>
        <w:tc>
          <w:tcPr>
            <w:tcW w:w="7441" w:type="dxa"/>
            <w:gridSpan w:val="8"/>
            <w:tcBorders>
              <w:top w:val="single" w:color="auto" w:sz="4" w:space="0"/>
              <w:left w:val="nil"/>
              <w:bottom w:val="single" w:color="auto" w:sz="4" w:space="0"/>
              <w:right w:val="single" w:color="000000" w:sz="4" w:space="0"/>
            </w:tcBorders>
            <w:noWrap/>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2011" w:type="dxa"/>
            <w:gridSpan w:val="2"/>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主（承）办单位</w:t>
            </w:r>
          </w:p>
        </w:tc>
        <w:tc>
          <w:tcPr>
            <w:tcW w:w="7441" w:type="dxa"/>
            <w:gridSpan w:val="8"/>
            <w:tcBorders>
              <w:top w:val="single" w:color="auto" w:sz="4" w:space="0"/>
              <w:left w:val="nil"/>
              <w:bottom w:val="single" w:color="auto" w:sz="4" w:space="0"/>
              <w:right w:val="single" w:color="000000" w:sz="4" w:space="0"/>
            </w:tcBorders>
            <w:noWrap/>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2011" w:type="dxa"/>
            <w:gridSpan w:val="2"/>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举办时间</w:t>
            </w:r>
          </w:p>
        </w:tc>
        <w:tc>
          <w:tcPr>
            <w:tcW w:w="7441" w:type="dxa"/>
            <w:gridSpan w:val="8"/>
            <w:tcBorders>
              <w:top w:val="single" w:color="auto" w:sz="4" w:space="0"/>
              <w:left w:val="nil"/>
              <w:bottom w:val="single" w:color="auto" w:sz="4" w:space="0"/>
              <w:right w:val="single" w:color="000000"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年    月    日至        年    月     日</w:t>
            </w:r>
          </w:p>
        </w:tc>
      </w:tr>
      <w:tr>
        <w:tblPrEx>
          <w:tblLayout w:type="fixed"/>
          <w:tblCellMar>
            <w:top w:w="0" w:type="dxa"/>
            <w:left w:w="108" w:type="dxa"/>
            <w:bottom w:w="0" w:type="dxa"/>
            <w:right w:w="108" w:type="dxa"/>
          </w:tblCellMar>
        </w:tblPrEx>
        <w:trPr>
          <w:trHeight w:val="454" w:hRule="exact"/>
          <w:jc w:val="center"/>
        </w:trPr>
        <w:tc>
          <w:tcPr>
            <w:tcW w:w="201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所在地区</w:t>
            </w:r>
          </w:p>
        </w:tc>
        <w:tc>
          <w:tcPr>
            <w:tcW w:w="7441" w:type="dxa"/>
            <w:gridSpan w:val="8"/>
            <w:tcBorders>
              <w:top w:val="single" w:color="auto" w:sz="4" w:space="0"/>
              <w:left w:val="nil"/>
              <w:bottom w:val="single" w:color="auto" w:sz="4" w:space="0"/>
              <w:right w:val="single" w:color="000000" w:sz="4" w:space="0"/>
            </w:tcBorders>
            <w:noWrap/>
            <w:vAlign w:val="center"/>
          </w:tcPr>
          <w:p>
            <w:pPr>
              <w:widowControl/>
              <w:jc w:val="center"/>
              <w:rPr>
                <w:rFonts w:ascii="仿宋" w:hAnsi="仿宋" w:eastAsia="仿宋" w:cs="宋体"/>
                <w:color w:val="000000"/>
                <w:kern w:val="0"/>
                <w:sz w:val="24"/>
              </w:rPr>
            </w:pPr>
          </w:p>
        </w:tc>
      </w:tr>
      <w:tr>
        <w:tblPrEx>
          <w:tblLayout w:type="fixed"/>
          <w:tblCellMar>
            <w:top w:w="0" w:type="dxa"/>
            <w:left w:w="108" w:type="dxa"/>
            <w:bottom w:w="0" w:type="dxa"/>
            <w:right w:w="108" w:type="dxa"/>
          </w:tblCellMar>
        </w:tblPrEx>
        <w:trPr>
          <w:trHeight w:val="454" w:hRule="exact"/>
          <w:jc w:val="center"/>
        </w:trPr>
        <w:tc>
          <w:tcPr>
            <w:tcW w:w="2011"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申请补助额</w:t>
            </w:r>
          </w:p>
        </w:tc>
        <w:tc>
          <w:tcPr>
            <w:tcW w:w="7441" w:type="dxa"/>
            <w:gridSpan w:val="8"/>
            <w:tcBorders>
              <w:top w:val="single" w:color="auto" w:sz="4" w:space="0"/>
              <w:left w:val="nil"/>
              <w:bottom w:val="single" w:color="auto" w:sz="4" w:space="0"/>
              <w:right w:val="single" w:color="000000" w:sz="4" w:space="0"/>
            </w:tcBorders>
            <w:noWrap/>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展位面积</w:t>
            </w:r>
            <w:r>
              <w:rPr>
                <w:rFonts w:hint="eastAsia" w:ascii="仿宋" w:hAnsi="仿宋" w:eastAsia="仿宋" w:cs="宋体"/>
                <w:color w:val="000000"/>
                <w:kern w:val="0"/>
                <w:sz w:val="24"/>
                <w:u w:val="single"/>
              </w:rPr>
              <w:t xml:space="preserve">     </w:t>
            </w:r>
            <w:r>
              <w:rPr>
                <w:rFonts w:hint="eastAsia" w:ascii="仿宋" w:hAnsi="仿宋" w:eastAsia="仿宋" w:cs="宋体"/>
                <w:color w:val="000000"/>
                <w:kern w:val="0"/>
                <w:szCs w:val="21"/>
              </w:rPr>
              <w:t>m</w:t>
            </w:r>
            <w:r>
              <w:rPr>
                <w:rFonts w:hint="default" w:ascii="Times New Roman" w:hAnsi="Times New Roman" w:eastAsia="仿宋" w:cs="Times New Roman"/>
                <w:color w:val="000000"/>
                <w:kern w:val="0"/>
                <w:szCs w:val="21"/>
                <w:vertAlign w:val="superscript"/>
              </w:rPr>
              <w:t>2</w:t>
            </w:r>
            <w:r>
              <w:rPr>
                <w:rFonts w:hint="eastAsia" w:ascii="仿宋" w:hAnsi="仿宋" w:eastAsia="仿宋" w:cs="宋体"/>
                <w:color w:val="000000"/>
                <w:kern w:val="0"/>
                <w:sz w:val="24"/>
              </w:rPr>
              <w:t>，展位费</w:t>
            </w:r>
            <w:r>
              <w:rPr>
                <w:rFonts w:hint="eastAsia" w:ascii="仿宋" w:hAnsi="仿宋" w:eastAsia="仿宋" w:cs="宋体"/>
                <w:color w:val="000000"/>
                <w:kern w:val="0"/>
                <w:sz w:val="24"/>
                <w:u w:val="single"/>
              </w:rPr>
              <w:t xml:space="preserve">     </w:t>
            </w:r>
            <w:r>
              <w:rPr>
                <w:rFonts w:hint="eastAsia" w:ascii="仿宋" w:hAnsi="仿宋" w:eastAsia="仿宋" w:cs="宋体"/>
                <w:color w:val="000000"/>
                <w:kern w:val="0"/>
                <w:sz w:val="24"/>
              </w:rPr>
              <w:t>万元，可补助金额</w:t>
            </w:r>
            <w:r>
              <w:rPr>
                <w:rFonts w:hint="eastAsia" w:ascii="仿宋" w:hAnsi="仿宋" w:eastAsia="仿宋" w:cs="宋体"/>
                <w:color w:val="000000"/>
                <w:kern w:val="0"/>
                <w:sz w:val="24"/>
                <w:u w:val="single"/>
              </w:rPr>
              <w:t xml:space="preserve">     </w:t>
            </w:r>
            <w:r>
              <w:rPr>
                <w:rFonts w:hint="eastAsia" w:ascii="仿宋" w:hAnsi="仿宋" w:eastAsia="仿宋" w:cs="宋体"/>
                <w:color w:val="000000"/>
                <w:kern w:val="0"/>
                <w:sz w:val="24"/>
              </w:rPr>
              <w:t>万元</w:t>
            </w:r>
          </w:p>
        </w:tc>
      </w:tr>
      <w:tr>
        <w:tblPrEx>
          <w:tblLayout w:type="fixed"/>
          <w:tblCellMar>
            <w:top w:w="0" w:type="dxa"/>
            <w:left w:w="108" w:type="dxa"/>
            <w:bottom w:w="0" w:type="dxa"/>
            <w:right w:w="108" w:type="dxa"/>
          </w:tblCellMar>
        </w:tblPrEx>
        <w:trPr>
          <w:trHeight w:val="2693" w:hRule="atLeast"/>
          <w:jc w:val="center"/>
        </w:trPr>
        <w:tc>
          <w:tcPr>
            <w:tcW w:w="9452" w:type="dxa"/>
            <w:gridSpan w:val="10"/>
            <w:tcBorders>
              <w:top w:val="single" w:color="auto" w:sz="4" w:space="0"/>
              <w:left w:val="single" w:color="auto" w:sz="4" w:space="0"/>
              <w:bottom w:val="single" w:color="auto" w:sz="4" w:space="0"/>
              <w:right w:val="single" w:color="000000" w:sz="4" w:space="0"/>
            </w:tcBorders>
            <w:vAlign w:val="center"/>
          </w:tcPr>
          <w:p>
            <w:pPr>
              <w:widowControl/>
              <w:spacing w:line="300" w:lineRule="exact"/>
              <w:jc w:val="left"/>
              <w:rPr>
                <w:rFonts w:ascii="仿宋" w:hAnsi="仿宋" w:eastAsia="仿宋" w:cs="宋体"/>
                <w:color w:val="000000"/>
                <w:kern w:val="0"/>
                <w:szCs w:val="21"/>
              </w:rPr>
            </w:pPr>
            <w:r>
              <w:rPr>
                <w:rFonts w:hint="eastAsia" w:ascii="仿宋" w:hAnsi="仿宋" w:eastAsia="仿宋" w:cs="宋体"/>
                <w:color w:val="000000"/>
                <w:kern w:val="0"/>
                <w:szCs w:val="21"/>
              </w:rPr>
              <w:t>申请企业郑重申明如下：</w:t>
            </w:r>
          </w:p>
          <w:p>
            <w:pPr>
              <w:widowControl/>
              <w:spacing w:line="300" w:lineRule="exact"/>
              <w:jc w:val="left"/>
              <w:rPr>
                <w:rFonts w:ascii="仿宋" w:hAnsi="仿宋" w:eastAsia="仿宋" w:cs="宋体"/>
                <w:color w:val="000000"/>
                <w:kern w:val="0"/>
                <w:szCs w:val="21"/>
              </w:rPr>
            </w:pPr>
            <w:r>
              <w:rPr>
                <w:rFonts w:hint="default" w:ascii="Times New Roman" w:hAnsi="Times New Roman" w:eastAsia="仿宋" w:cs="Times New Roman"/>
                <w:color w:val="000000"/>
                <w:kern w:val="0"/>
                <w:szCs w:val="21"/>
              </w:rPr>
              <w:t>1</w:t>
            </w:r>
            <w:r>
              <w:rPr>
                <w:rFonts w:hint="eastAsia" w:ascii="仿宋" w:hAnsi="仿宋" w:eastAsia="仿宋" w:cs="宋体"/>
                <w:color w:val="000000"/>
                <w:kern w:val="0"/>
                <w:szCs w:val="21"/>
              </w:rPr>
              <w:t>、本次申报</w:t>
            </w:r>
            <w:r>
              <w:rPr>
                <w:rFonts w:hint="eastAsia" w:ascii="仿宋" w:hAnsi="仿宋" w:eastAsia="仿宋" w:cs="宋体"/>
                <w:color w:val="000000"/>
                <w:kern w:val="0"/>
                <w:szCs w:val="21"/>
                <w:u w:val="single"/>
              </w:rPr>
              <w:t xml:space="preserve">      </w:t>
            </w:r>
            <w:r>
              <w:rPr>
                <w:rFonts w:hint="eastAsia" w:ascii="仿宋" w:hAnsi="仿宋" w:eastAsia="仿宋" w:cs="宋体"/>
                <w:color w:val="000000"/>
                <w:kern w:val="0"/>
                <w:szCs w:val="21"/>
              </w:rPr>
              <w:t>m</w:t>
            </w:r>
            <w:r>
              <w:rPr>
                <w:rFonts w:hint="default" w:ascii="Times New Roman" w:hAnsi="Times New Roman" w:eastAsia="仿宋" w:cs="Times New Roman"/>
                <w:color w:val="000000"/>
                <w:kern w:val="0"/>
                <w:szCs w:val="21"/>
                <w:vertAlign w:val="superscript"/>
              </w:rPr>
              <w:t>2</w:t>
            </w:r>
            <w:r>
              <w:rPr>
                <w:rFonts w:hint="eastAsia" w:ascii="仿宋" w:hAnsi="仿宋" w:eastAsia="仿宋" w:cs="宋体"/>
                <w:color w:val="000000"/>
                <w:kern w:val="0"/>
                <w:szCs w:val="21"/>
              </w:rPr>
              <w:t>展位，共上报申报文件资料</w:t>
            </w:r>
            <w:r>
              <w:rPr>
                <w:rFonts w:hint="eastAsia" w:ascii="仿宋" w:hAnsi="仿宋" w:eastAsia="仿宋" w:cs="宋体"/>
                <w:color w:val="000000"/>
                <w:kern w:val="0"/>
                <w:szCs w:val="21"/>
                <w:u w:val="single"/>
              </w:rPr>
              <w:t xml:space="preserve">      </w:t>
            </w:r>
            <w:r>
              <w:rPr>
                <w:rFonts w:hint="eastAsia" w:ascii="仿宋" w:hAnsi="仿宋" w:eastAsia="仿宋" w:cs="宋体"/>
                <w:color w:val="000000"/>
                <w:kern w:val="0"/>
                <w:szCs w:val="21"/>
              </w:rPr>
              <w:t>页；</w:t>
            </w:r>
          </w:p>
          <w:p>
            <w:pPr>
              <w:widowControl/>
              <w:spacing w:line="300" w:lineRule="exact"/>
              <w:jc w:val="left"/>
              <w:rPr>
                <w:rFonts w:ascii="仿宋" w:hAnsi="仿宋" w:eastAsia="仿宋" w:cs="宋体"/>
                <w:color w:val="000000"/>
                <w:kern w:val="0"/>
                <w:szCs w:val="21"/>
              </w:rPr>
            </w:pPr>
            <w:r>
              <w:rPr>
                <w:rFonts w:hint="default" w:ascii="Times New Roman" w:hAnsi="Times New Roman" w:eastAsia="仿宋" w:cs="Times New Roman"/>
                <w:color w:val="000000"/>
                <w:kern w:val="0"/>
                <w:szCs w:val="21"/>
              </w:rPr>
              <w:t>2</w:t>
            </w:r>
            <w:r>
              <w:rPr>
                <w:rFonts w:hint="eastAsia" w:ascii="仿宋" w:hAnsi="仿宋" w:eastAsia="仿宋" w:cs="宋体"/>
                <w:color w:val="000000"/>
                <w:kern w:val="0"/>
                <w:szCs w:val="21"/>
              </w:rPr>
              <w:t>、本企业依法注册，具有独立法人资格，并合法经营；</w:t>
            </w:r>
          </w:p>
          <w:p>
            <w:pPr>
              <w:widowControl/>
              <w:spacing w:line="300" w:lineRule="exact"/>
              <w:jc w:val="left"/>
              <w:rPr>
                <w:rFonts w:ascii="仿宋" w:hAnsi="仿宋" w:eastAsia="仿宋" w:cs="宋体"/>
                <w:color w:val="000000"/>
                <w:kern w:val="0"/>
                <w:szCs w:val="21"/>
              </w:rPr>
            </w:pPr>
            <w:r>
              <w:rPr>
                <w:rFonts w:hint="default" w:ascii="Times New Roman" w:hAnsi="Times New Roman" w:eastAsia="仿宋" w:cs="Times New Roman"/>
                <w:color w:val="000000"/>
                <w:kern w:val="0"/>
                <w:szCs w:val="21"/>
              </w:rPr>
              <w:t>3</w:t>
            </w:r>
            <w:r>
              <w:rPr>
                <w:rFonts w:hint="eastAsia" w:ascii="仿宋" w:hAnsi="仿宋" w:eastAsia="仿宋" w:cs="宋体"/>
                <w:color w:val="000000"/>
                <w:kern w:val="0"/>
                <w:szCs w:val="21"/>
              </w:rPr>
              <w:t>、申报的所有文件、单证和资料是准确、真实、完整和有效的；</w:t>
            </w:r>
          </w:p>
          <w:p>
            <w:pPr>
              <w:widowControl/>
              <w:spacing w:line="300" w:lineRule="exact"/>
              <w:jc w:val="left"/>
              <w:rPr>
                <w:rFonts w:ascii="仿宋" w:hAnsi="仿宋" w:eastAsia="仿宋" w:cs="宋体"/>
                <w:color w:val="000000"/>
                <w:kern w:val="0"/>
                <w:szCs w:val="21"/>
              </w:rPr>
            </w:pPr>
            <w:r>
              <w:rPr>
                <w:rFonts w:hint="default" w:ascii="Times New Roman" w:hAnsi="Times New Roman" w:eastAsia="仿宋" w:cs="Times New Roman"/>
                <w:color w:val="000000"/>
                <w:kern w:val="0"/>
                <w:szCs w:val="21"/>
              </w:rPr>
              <w:t>4</w:t>
            </w:r>
            <w:r>
              <w:rPr>
                <w:rFonts w:hint="eastAsia" w:ascii="仿宋" w:hAnsi="仿宋" w:eastAsia="仿宋" w:cs="宋体"/>
                <w:color w:val="000000"/>
                <w:kern w:val="0"/>
                <w:szCs w:val="21"/>
              </w:rPr>
              <w:t>、申报的所有复印件均与原件核对，完全一致；</w:t>
            </w:r>
          </w:p>
          <w:p>
            <w:pPr>
              <w:widowControl/>
              <w:spacing w:line="300" w:lineRule="exact"/>
              <w:jc w:val="left"/>
              <w:rPr>
                <w:rFonts w:ascii="仿宋" w:hAnsi="仿宋" w:eastAsia="仿宋" w:cs="宋体"/>
                <w:color w:val="000000"/>
                <w:kern w:val="0"/>
                <w:szCs w:val="21"/>
              </w:rPr>
            </w:pPr>
            <w:r>
              <w:rPr>
                <w:rFonts w:hint="default" w:ascii="Times New Roman" w:hAnsi="Times New Roman" w:eastAsia="仿宋" w:cs="Times New Roman"/>
                <w:color w:val="000000"/>
                <w:kern w:val="0"/>
                <w:szCs w:val="21"/>
              </w:rPr>
              <w:t>5</w:t>
            </w:r>
            <w:r>
              <w:rPr>
                <w:rFonts w:hint="eastAsia" w:ascii="仿宋" w:hAnsi="仿宋" w:eastAsia="仿宋" w:cs="宋体"/>
                <w:color w:val="000000"/>
                <w:kern w:val="0"/>
                <w:szCs w:val="21"/>
              </w:rPr>
              <w:t>、承诺接受有关部门为审核本申请而进行的必要核查；如有虚假情况，将承担相应的法律责任。</w:t>
            </w:r>
          </w:p>
          <w:p>
            <w:pPr>
              <w:widowControl/>
              <w:spacing w:line="300" w:lineRule="exact"/>
              <w:jc w:val="left"/>
              <w:rPr>
                <w:rFonts w:ascii="仿宋" w:hAnsi="仿宋" w:eastAsia="仿宋" w:cs="宋体"/>
                <w:color w:val="000000"/>
                <w:kern w:val="0"/>
                <w:szCs w:val="21"/>
              </w:rPr>
            </w:pPr>
            <w:r>
              <w:rPr>
                <w:rFonts w:hint="eastAsia" w:ascii="仿宋" w:hAnsi="仿宋" w:eastAsia="仿宋" w:cs="宋体"/>
                <w:color w:val="000000"/>
                <w:kern w:val="0"/>
                <w:szCs w:val="21"/>
              </w:rPr>
              <w:t xml:space="preserve">                                       </w:t>
            </w:r>
          </w:p>
          <w:p>
            <w:pPr>
              <w:widowControl/>
              <w:spacing w:line="300" w:lineRule="exact"/>
              <w:ind w:left="6720" w:hanging="6720" w:hangingChars="3200"/>
              <w:jc w:val="left"/>
              <w:rPr>
                <w:rFonts w:ascii="仿宋" w:hAnsi="仿宋" w:eastAsia="仿宋" w:cs="宋体"/>
                <w:color w:val="000000"/>
                <w:kern w:val="0"/>
                <w:sz w:val="24"/>
              </w:rPr>
            </w:pPr>
            <w:r>
              <w:rPr>
                <w:rFonts w:hint="eastAsia" w:ascii="仿宋" w:hAnsi="仿宋" w:eastAsia="仿宋" w:cs="宋体"/>
                <w:color w:val="000000"/>
                <w:kern w:val="0"/>
                <w:szCs w:val="21"/>
              </w:rPr>
              <w:t xml:space="preserve">申请企业法定代表人（签名）：                   申请企业盖章： </w:t>
            </w:r>
            <w:r>
              <w:rPr>
                <w:rFonts w:hint="eastAsia" w:ascii="仿宋" w:hAnsi="仿宋" w:eastAsia="仿宋" w:cs="宋体"/>
                <w:color w:val="000000"/>
                <w:kern w:val="0"/>
                <w:sz w:val="24"/>
              </w:rPr>
              <w:t xml:space="preserve">                            </w:t>
            </w:r>
            <w:r>
              <w:rPr>
                <w:rFonts w:hint="eastAsia" w:ascii="仿宋" w:hAnsi="仿宋" w:eastAsia="仿宋" w:cs="宋体"/>
                <w:color w:val="000000"/>
                <w:kern w:val="0"/>
                <w:szCs w:val="21"/>
              </w:rPr>
              <w:t xml:space="preserve">                                                                </w:t>
            </w:r>
            <w:r>
              <w:rPr>
                <w:rFonts w:hint="eastAsia" w:ascii="仿宋" w:hAnsi="仿宋" w:eastAsia="仿宋" w:cs="宋体"/>
                <w:color w:val="000000"/>
                <w:kern w:val="0"/>
                <w:sz w:val="24"/>
              </w:rPr>
              <w:t xml:space="preserve">   </w:t>
            </w:r>
          </w:p>
          <w:p>
            <w:pPr>
              <w:widowControl/>
              <w:spacing w:line="300" w:lineRule="exact"/>
              <w:ind w:left="7680" w:hanging="7680" w:hangingChars="3200"/>
              <w:jc w:val="left"/>
              <w:rPr>
                <w:rFonts w:ascii="仿宋" w:hAnsi="仿宋" w:eastAsia="仿宋" w:cs="宋体"/>
                <w:color w:val="000000"/>
                <w:kern w:val="0"/>
                <w:sz w:val="24"/>
              </w:rPr>
            </w:pPr>
            <w:r>
              <w:rPr>
                <w:rFonts w:hint="eastAsia" w:ascii="仿宋" w:hAnsi="仿宋" w:eastAsia="仿宋" w:cs="宋体"/>
                <w:color w:val="000000"/>
                <w:kern w:val="0"/>
                <w:sz w:val="24"/>
              </w:rPr>
              <w:t xml:space="preserve">                                                          </w:t>
            </w:r>
          </w:p>
          <w:p>
            <w:pPr>
              <w:widowControl/>
              <w:spacing w:line="300" w:lineRule="exact"/>
              <w:ind w:left="7680" w:hanging="7680" w:hangingChars="3200"/>
              <w:jc w:val="left"/>
              <w:rPr>
                <w:rFonts w:ascii="仿宋" w:hAnsi="仿宋" w:eastAsia="仿宋" w:cs="宋体"/>
                <w:color w:val="000000"/>
                <w:kern w:val="0"/>
                <w:sz w:val="24"/>
              </w:rPr>
            </w:pPr>
            <w:r>
              <w:rPr>
                <w:rFonts w:hint="eastAsia" w:ascii="仿宋" w:hAnsi="仿宋" w:eastAsia="仿宋" w:cs="宋体"/>
                <w:color w:val="000000"/>
                <w:kern w:val="0"/>
                <w:sz w:val="24"/>
              </w:rPr>
              <w:t xml:space="preserve">                                                         </w:t>
            </w:r>
            <w:r>
              <w:rPr>
                <w:rFonts w:hint="eastAsia" w:ascii="仿宋" w:hAnsi="仿宋" w:eastAsia="仿宋" w:cs="宋体"/>
                <w:color w:val="000000"/>
                <w:kern w:val="0"/>
                <w:szCs w:val="21"/>
              </w:rPr>
              <w:t>年      月     日</w:t>
            </w:r>
            <w:r>
              <w:rPr>
                <w:rFonts w:hint="eastAsia" w:ascii="仿宋" w:hAnsi="仿宋" w:eastAsia="仿宋" w:cs="宋体"/>
                <w:color w:val="000000"/>
                <w:kern w:val="0"/>
                <w:sz w:val="24"/>
              </w:rPr>
              <w:t xml:space="preserve">      </w:t>
            </w:r>
          </w:p>
        </w:tc>
      </w:tr>
      <w:tr>
        <w:tblPrEx>
          <w:tblLayout w:type="fixed"/>
          <w:tblCellMar>
            <w:top w:w="0" w:type="dxa"/>
            <w:left w:w="108" w:type="dxa"/>
            <w:bottom w:w="0" w:type="dxa"/>
            <w:right w:w="108" w:type="dxa"/>
          </w:tblCellMar>
        </w:tblPrEx>
        <w:trPr>
          <w:trHeight w:val="90" w:hRule="atLeast"/>
          <w:jc w:val="center"/>
        </w:trPr>
        <w:tc>
          <w:tcPr>
            <w:tcW w:w="9452" w:type="dxa"/>
            <w:gridSpan w:val="10"/>
            <w:tcBorders>
              <w:top w:val="single" w:color="auto" w:sz="4" w:space="0"/>
              <w:left w:val="single" w:color="auto" w:sz="4" w:space="0"/>
              <w:bottom w:val="single" w:color="auto" w:sz="4" w:space="0"/>
              <w:right w:val="single" w:color="auto" w:sz="4" w:space="0"/>
            </w:tcBorders>
            <w:noWrap/>
          </w:tcPr>
          <w:p>
            <w:pPr>
              <w:spacing w:line="400" w:lineRule="exact"/>
              <w:rPr>
                <w:rFonts w:hint="eastAsia" w:ascii="仿宋" w:hAnsi="仿宋" w:eastAsia="仿宋"/>
                <w:bCs/>
                <w:color w:val="000000"/>
                <w:sz w:val="24"/>
                <w:lang w:eastAsia="zh-CN"/>
              </w:rPr>
            </w:pPr>
            <w:r>
              <w:rPr>
                <w:rFonts w:hint="eastAsia" w:ascii="仿宋" w:hAnsi="仿宋" w:eastAsia="仿宋"/>
                <w:bCs/>
                <w:color w:val="000000"/>
                <w:sz w:val="24"/>
              </w:rPr>
              <w:t>镇（街道、园区）</w:t>
            </w:r>
            <w:r>
              <w:rPr>
                <w:rFonts w:hint="eastAsia" w:ascii="仿宋" w:hAnsi="仿宋" w:eastAsia="仿宋"/>
                <w:bCs/>
                <w:color w:val="000000"/>
                <w:sz w:val="24"/>
                <w:lang w:eastAsia="zh-CN"/>
              </w:rPr>
              <w:t>发展服务办（局）</w:t>
            </w:r>
          </w:p>
          <w:p>
            <w:pPr>
              <w:spacing w:line="400" w:lineRule="exact"/>
              <w:rPr>
                <w:rFonts w:ascii="仿宋" w:hAnsi="仿宋" w:eastAsia="仿宋" w:cs="宋体"/>
                <w:color w:val="000000"/>
                <w:kern w:val="0"/>
                <w:sz w:val="24"/>
              </w:rPr>
            </w:pPr>
            <w:r>
              <w:rPr>
                <w:rFonts w:hint="eastAsia" w:ascii="仿宋" w:hAnsi="仿宋" w:eastAsia="仿宋"/>
                <w:bCs/>
                <w:color w:val="000000"/>
                <w:sz w:val="24"/>
              </w:rPr>
              <w:t>（局、科）意见（盖章）：</w:t>
            </w:r>
          </w:p>
          <w:p>
            <w:pPr>
              <w:widowControl/>
              <w:spacing w:line="240" w:lineRule="exact"/>
              <w:jc w:val="left"/>
              <w:rPr>
                <w:rFonts w:ascii="仿宋" w:hAnsi="仿宋" w:eastAsia="仿宋" w:cs="宋体"/>
                <w:color w:val="000000"/>
                <w:kern w:val="0"/>
                <w:sz w:val="24"/>
              </w:rPr>
            </w:pPr>
          </w:p>
          <w:p>
            <w:pPr>
              <w:widowControl/>
              <w:spacing w:line="240" w:lineRule="exact"/>
              <w:jc w:val="left"/>
              <w:rPr>
                <w:rFonts w:ascii="仿宋" w:hAnsi="仿宋" w:eastAsia="仿宋" w:cs="宋体"/>
                <w:color w:val="000000"/>
                <w:kern w:val="0"/>
                <w:sz w:val="24"/>
              </w:rPr>
            </w:pPr>
          </w:p>
          <w:p>
            <w:pPr>
              <w:widowControl/>
              <w:spacing w:line="240" w:lineRule="exact"/>
              <w:jc w:val="left"/>
              <w:rPr>
                <w:rFonts w:ascii="仿宋" w:hAnsi="仿宋" w:eastAsia="仿宋" w:cs="宋体"/>
                <w:color w:val="000000"/>
                <w:kern w:val="0"/>
                <w:sz w:val="24"/>
              </w:rPr>
            </w:pPr>
          </w:p>
          <w:p>
            <w:pPr>
              <w:ind w:right="-106" w:firstLine="6720" w:firstLineChars="2800"/>
              <w:rPr>
                <w:rFonts w:ascii="仿宋" w:hAnsi="仿宋" w:eastAsia="仿宋"/>
                <w:bCs/>
                <w:color w:val="000000"/>
                <w:sz w:val="24"/>
              </w:rPr>
            </w:pPr>
            <w:r>
              <w:rPr>
                <w:rFonts w:hint="eastAsia" w:ascii="仿宋" w:hAnsi="仿宋" w:eastAsia="仿宋" w:cs="宋体"/>
                <w:color w:val="000000"/>
                <w:kern w:val="0"/>
                <w:sz w:val="24"/>
              </w:rPr>
              <w:t>年    月    日</w:t>
            </w:r>
          </w:p>
        </w:tc>
      </w:tr>
    </w:tbl>
    <w:p>
      <w:pPr>
        <w:spacing w:line="560" w:lineRule="exact"/>
        <w:rPr>
          <w:rFonts w:ascii="仿宋" w:hAnsi="仿宋" w:eastAsia="仿宋"/>
          <w:color w:val="000000"/>
          <w:sz w:val="36"/>
          <w:szCs w:val="36"/>
        </w:rPr>
      </w:pPr>
      <w:r>
        <w:rPr>
          <w:rFonts w:hint="eastAsia" w:ascii="仿宋" w:hAnsi="仿宋" w:eastAsia="仿宋" w:cs="宋体"/>
          <w:color w:val="000000"/>
          <w:kern w:val="0"/>
          <w:sz w:val="32"/>
          <w:szCs w:val="32"/>
        </w:rPr>
        <w:t>附表</w:t>
      </w:r>
      <w:r>
        <w:rPr>
          <w:rFonts w:hint="default" w:ascii="Times New Roman" w:hAnsi="Times New Roman" w:eastAsia="仿宋" w:cs="Times New Roman"/>
          <w:color w:val="000000"/>
          <w:kern w:val="0"/>
          <w:sz w:val="32"/>
          <w:szCs w:val="32"/>
        </w:rPr>
        <w:t>3</w:t>
      </w:r>
    </w:p>
    <w:p>
      <w:pPr>
        <w:jc w:val="center"/>
        <w:rPr>
          <w:rFonts w:ascii="方正小标宋简体" w:hAnsi="宋体" w:eastAsia="方正小标宋简体"/>
          <w:b/>
          <w:color w:val="000000"/>
          <w:sz w:val="36"/>
          <w:szCs w:val="36"/>
        </w:rPr>
      </w:pPr>
      <w:r>
        <w:rPr>
          <w:rFonts w:hint="eastAsia" w:ascii="方正小标宋简体" w:hAnsi="宋体" w:eastAsia="方正小标宋简体"/>
          <w:b/>
          <w:color w:val="000000"/>
          <w:sz w:val="36"/>
          <w:szCs w:val="36"/>
        </w:rPr>
        <w:t>慈溪市企业参展效果综合评估表</w:t>
      </w:r>
    </w:p>
    <w:p>
      <w:pPr>
        <w:spacing w:line="560" w:lineRule="exact"/>
        <w:rPr>
          <w:rFonts w:ascii="仿宋" w:hAnsi="仿宋" w:eastAsia="仿宋"/>
          <w:color w:val="000000"/>
          <w:sz w:val="24"/>
        </w:rPr>
      </w:pPr>
      <w:r>
        <w:rPr>
          <w:rFonts w:hint="eastAsia" w:ascii="仿宋" w:hAnsi="仿宋" w:eastAsia="仿宋"/>
          <w:color w:val="000000"/>
          <w:sz w:val="24"/>
        </w:rPr>
        <w:t xml:space="preserve">企业名称（盖章）：            </w:t>
      </w:r>
    </w:p>
    <w:tbl>
      <w:tblPr>
        <w:tblStyle w:val="15"/>
        <w:tblW w:w="906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66"/>
        <w:gridCol w:w="902"/>
        <w:gridCol w:w="54"/>
        <w:gridCol w:w="649"/>
        <w:gridCol w:w="219"/>
        <w:gridCol w:w="963"/>
        <w:gridCol w:w="941"/>
        <w:gridCol w:w="913"/>
        <w:gridCol w:w="24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9061" w:type="dxa"/>
            <w:gridSpan w:val="9"/>
          </w:tcPr>
          <w:p>
            <w:pPr>
              <w:spacing w:line="400" w:lineRule="exact"/>
              <w:rPr>
                <w:rFonts w:ascii="仿宋" w:hAnsi="仿宋" w:eastAsia="仿宋"/>
                <w:color w:val="000000"/>
                <w:sz w:val="24"/>
              </w:rPr>
            </w:pPr>
            <w:r>
              <w:rPr>
                <w:rFonts w:hint="eastAsia" w:ascii="仿宋" w:hAnsi="仿宋" w:eastAsia="仿宋"/>
                <w:color w:val="000000"/>
                <w:sz w:val="24"/>
              </w:rPr>
              <w:t xml:space="preserve">参加展会名称：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922" w:type="dxa"/>
            <w:gridSpan w:val="3"/>
            <w:tcBorders>
              <w:righ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企业所属镇（街道）</w:t>
            </w:r>
          </w:p>
        </w:tc>
        <w:tc>
          <w:tcPr>
            <w:tcW w:w="1831" w:type="dxa"/>
            <w:gridSpan w:val="3"/>
            <w:tcBorders>
              <w:left w:val="single" w:color="auto" w:sz="4" w:space="0"/>
              <w:right w:val="single" w:color="auto" w:sz="4" w:space="0"/>
            </w:tcBorders>
          </w:tcPr>
          <w:p>
            <w:pPr>
              <w:spacing w:line="400" w:lineRule="exact"/>
              <w:rPr>
                <w:rFonts w:ascii="仿宋" w:hAnsi="仿宋" w:eastAsia="仿宋"/>
                <w:color w:val="000000"/>
                <w:sz w:val="24"/>
              </w:rPr>
            </w:pPr>
          </w:p>
        </w:tc>
        <w:tc>
          <w:tcPr>
            <w:tcW w:w="1854" w:type="dxa"/>
            <w:gridSpan w:val="2"/>
            <w:tcBorders>
              <w:left w:val="single" w:color="auto" w:sz="4" w:space="0"/>
              <w:righ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法定代表人</w:t>
            </w:r>
          </w:p>
        </w:tc>
        <w:tc>
          <w:tcPr>
            <w:tcW w:w="2454" w:type="dxa"/>
            <w:tcBorders>
              <w:left w:val="single" w:color="auto" w:sz="4" w:space="0"/>
            </w:tcBorders>
          </w:tcPr>
          <w:p>
            <w:pPr>
              <w:spacing w:line="400" w:lineRule="exact"/>
              <w:rPr>
                <w:rFonts w:ascii="仿宋" w:hAnsi="仿宋" w:eastAsia="仿宋"/>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922" w:type="dxa"/>
            <w:gridSpan w:val="3"/>
            <w:tcBorders>
              <w:righ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企业通信地址</w:t>
            </w:r>
          </w:p>
        </w:tc>
        <w:tc>
          <w:tcPr>
            <w:tcW w:w="6139" w:type="dxa"/>
            <w:gridSpan w:val="6"/>
            <w:tcBorders>
              <w:left w:val="single" w:color="auto" w:sz="4" w:space="0"/>
            </w:tcBorders>
          </w:tcPr>
          <w:p>
            <w:pPr>
              <w:spacing w:line="400" w:lineRule="exact"/>
              <w:rPr>
                <w:rFonts w:ascii="仿宋" w:hAnsi="仿宋" w:eastAsia="仿宋"/>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9061" w:type="dxa"/>
            <w:gridSpan w:val="9"/>
          </w:tcPr>
          <w:p>
            <w:pPr>
              <w:spacing w:line="400" w:lineRule="exact"/>
              <w:rPr>
                <w:rFonts w:ascii="仿宋" w:hAnsi="仿宋" w:eastAsia="仿宋"/>
                <w:color w:val="000000"/>
                <w:sz w:val="24"/>
              </w:rPr>
            </w:pPr>
            <w:r>
              <w:rPr>
                <w:rFonts w:hint="eastAsia" w:ascii="仿宋" w:hAnsi="仿宋" w:eastAsia="仿宋"/>
                <w:color w:val="000000"/>
                <w:sz w:val="24"/>
              </w:rPr>
              <w:t>主要产品：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1966" w:type="dxa"/>
            <w:tcBorders>
              <w:righ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展位数（个）</w:t>
            </w:r>
          </w:p>
        </w:tc>
        <w:tc>
          <w:tcPr>
            <w:tcW w:w="1605" w:type="dxa"/>
            <w:gridSpan w:val="3"/>
            <w:tcBorders>
              <w:left w:val="single" w:color="auto" w:sz="4" w:space="0"/>
              <w:right w:val="single" w:color="auto" w:sz="4" w:space="0"/>
            </w:tcBorders>
          </w:tcPr>
          <w:p>
            <w:pPr>
              <w:spacing w:line="400" w:lineRule="exact"/>
              <w:rPr>
                <w:rFonts w:ascii="仿宋" w:hAnsi="仿宋" w:eastAsia="仿宋"/>
                <w:color w:val="000000"/>
                <w:sz w:val="24"/>
              </w:rPr>
            </w:pPr>
          </w:p>
        </w:tc>
        <w:tc>
          <w:tcPr>
            <w:tcW w:w="2123" w:type="dxa"/>
            <w:gridSpan w:val="3"/>
            <w:tcBorders>
              <w:left w:val="single" w:color="auto" w:sz="4" w:space="0"/>
              <w:righ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参展人数（人）</w:t>
            </w:r>
          </w:p>
        </w:tc>
        <w:tc>
          <w:tcPr>
            <w:tcW w:w="3367" w:type="dxa"/>
            <w:gridSpan w:val="2"/>
            <w:tcBorders>
              <w:left w:val="single" w:color="auto" w:sz="4" w:space="0"/>
            </w:tcBorders>
          </w:tcPr>
          <w:p>
            <w:pPr>
              <w:spacing w:line="400" w:lineRule="exact"/>
              <w:rPr>
                <w:rFonts w:ascii="仿宋" w:hAnsi="仿宋" w:eastAsia="仿宋"/>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restart"/>
            <w:tcBorders>
              <w:right w:val="single" w:color="auto" w:sz="4" w:space="0"/>
            </w:tcBorders>
            <w:vAlign w:val="center"/>
          </w:tcPr>
          <w:p>
            <w:pPr>
              <w:spacing w:line="400" w:lineRule="exact"/>
              <w:rPr>
                <w:rFonts w:ascii="仿宋" w:hAnsi="仿宋" w:eastAsia="仿宋"/>
                <w:color w:val="000000"/>
                <w:sz w:val="24"/>
              </w:rPr>
            </w:pPr>
            <w:r>
              <w:rPr>
                <w:rFonts w:hint="eastAsia" w:ascii="仿宋" w:hAnsi="仿宋" w:eastAsia="仿宋"/>
                <w:color w:val="000000"/>
                <w:sz w:val="24"/>
              </w:rPr>
              <w:t>本次展会主要收获</w:t>
            </w:r>
          </w:p>
        </w:tc>
        <w:tc>
          <w:tcPr>
            <w:tcW w:w="6193" w:type="dxa"/>
            <w:gridSpan w:val="7"/>
            <w:tcBorders>
              <w:lef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接待客商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continue"/>
            <w:tcBorders>
              <w:right w:val="single" w:color="auto" w:sz="4" w:space="0"/>
            </w:tcBorders>
            <w:vAlign w:val="center"/>
          </w:tcPr>
          <w:p>
            <w:pPr>
              <w:widowControl/>
              <w:jc w:val="left"/>
              <w:rPr>
                <w:rFonts w:ascii="仿宋" w:hAnsi="仿宋" w:eastAsia="仿宋"/>
                <w:color w:val="000000"/>
                <w:sz w:val="24"/>
              </w:rPr>
            </w:pPr>
          </w:p>
        </w:tc>
        <w:tc>
          <w:tcPr>
            <w:tcW w:w="6193" w:type="dxa"/>
            <w:gridSpan w:val="7"/>
            <w:tcBorders>
              <w:lef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收到名片      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continue"/>
            <w:tcBorders>
              <w:right w:val="single" w:color="auto" w:sz="4" w:space="0"/>
            </w:tcBorders>
            <w:vAlign w:val="center"/>
          </w:tcPr>
          <w:p>
            <w:pPr>
              <w:widowControl/>
              <w:jc w:val="left"/>
              <w:rPr>
                <w:rFonts w:ascii="仿宋" w:hAnsi="仿宋" w:eastAsia="仿宋"/>
                <w:color w:val="000000"/>
                <w:sz w:val="24"/>
              </w:rPr>
            </w:pPr>
          </w:p>
        </w:tc>
        <w:tc>
          <w:tcPr>
            <w:tcW w:w="6193" w:type="dxa"/>
            <w:gridSpan w:val="7"/>
            <w:tcBorders>
              <w:lef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接到意向订单    个，实际成交订单     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continue"/>
            <w:tcBorders>
              <w:right w:val="single" w:color="auto" w:sz="4" w:space="0"/>
            </w:tcBorders>
            <w:vAlign w:val="center"/>
          </w:tcPr>
          <w:p>
            <w:pPr>
              <w:widowControl/>
              <w:jc w:val="left"/>
              <w:rPr>
                <w:rFonts w:ascii="仿宋" w:hAnsi="仿宋" w:eastAsia="仿宋"/>
                <w:color w:val="000000"/>
                <w:sz w:val="24"/>
              </w:rPr>
            </w:pPr>
          </w:p>
        </w:tc>
        <w:tc>
          <w:tcPr>
            <w:tcW w:w="6193" w:type="dxa"/>
            <w:gridSpan w:val="7"/>
            <w:tcBorders>
              <w:lef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意向成交金额    万元，实际成交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3790" w:type="dxa"/>
            <w:gridSpan w:val="5"/>
            <w:tcBorders>
              <w:righ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以前是否参加过这个展会</w:t>
            </w:r>
          </w:p>
        </w:tc>
        <w:tc>
          <w:tcPr>
            <w:tcW w:w="5271" w:type="dxa"/>
            <w:gridSpan w:val="4"/>
            <w:tcBorders>
              <w:left w:val="single" w:color="auto" w:sz="4" w:space="0"/>
            </w:tcBorders>
          </w:tcPr>
          <w:p>
            <w:pPr>
              <w:spacing w:line="400" w:lineRule="exact"/>
              <w:ind w:left="72"/>
              <w:rPr>
                <w:rFonts w:ascii="仿宋" w:hAnsi="仿宋" w:eastAsia="仿宋"/>
                <w:color w:val="000000"/>
                <w:sz w:val="24"/>
              </w:rPr>
            </w:pPr>
            <w:r>
              <w:rPr>
                <w:rFonts w:hint="eastAsia" w:ascii="仿宋" w:hAnsi="仿宋" w:eastAsia="仿宋"/>
                <w:color w:val="00000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jc w:val="center"/>
        </w:trPr>
        <w:tc>
          <w:tcPr>
            <w:tcW w:w="2868" w:type="dxa"/>
            <w:gridSpan w:val="2"/>
            <w:vMerge w:val="restart"/>
            <w:tcBorders>
              <w:right w:val="single" w:color="auto" w:sz="4" w:space="0"/>
            </w:tcBorders>
          </w:tcPr>
          <w:p>
            <w:pPr>
              <w:spacing w:line="400" w:lineRule="exact"/>
              <w:rPr>
                <w:rFonts w:ascii="仿宋" w:hAnsi="仿宋" w:eastAsia="仿宋"/>
                <w:color w:val="000000"/>
                <w:sz w:val="24"/>
              </w:rPr>
            </w:pPr>
          </w:p>
          <w:p>
            <w:pPr>
              <w:spacing w:line="400" w:lineRule="exact"/>
              <w:jc w:val="center"/>
              <w:rPr>
                <w:rFonts w:ascii="仿宋" w:hAnsi="仿宋" w:eastAsia="仿宋"/>
                <w:color w:val="000000"/>
                <w:sz w:val="24"/>
              </w:rPr>
            </w:pPr>
            <w:r>
              <w:rPr>
                <w:rFonts w:hint="eastAsia" w:ascii="仿宋" w:hAnsi="仿宋" w:eastAsia="仿宋"/>
                <w:color w:val="000000"/>
                <w:sz w:val="24"/>
              </w:rPr>
              <w:t>本次参展</w:t>
            </w:r>
          </w:p>
          <w:p>
            <w:pPr>
              <w:spacing w:line="400" w:lineRule="exact"/>
              <w:jc w:val="center"/>
              <w:rPr>
                <w:rFonts w:ascii="仿宋" w:hAnsi="仿宋" w:eastAsia="仿宋"/>
                <w:color w:val="000000"/>
                <w:sz w:val="24"/>
              </w:rPr>
            </w:pPr>
            <w:r>
              <w:rPr>
                <w:rFonts w:hint="eastAsia" w:ascii="仿宋" w:hAnsi="仿宋" w:eastAsia="仿宋"/>
                <w:color w:val="000000"/>
                <w:sz w:val="24"/>
              </w:rPr>
              <w:t>主要目标</w:t>
            </w:r>
          </w:p>
          <w:p>
            <w:pPr>
              <w:spacing w:line="400" w:lineRule="exact"/>
              <w:jc w:val="center"/>
              <w:rPr>
                <w:rFonts w:ascii="仿宋" w:hAnsi="仿宋" w:eastAsia="仿宋"/>
                <w:color w:val="000000"/>
                <w:sz w:val="24"/>
              </w:rPr>
            </w:pPr>
            <w:r>
              <w:rPr>
                <w:rFonts w:hint="eastAsia" w:ascii="仿宋" w:hAnsi="仿宋" w:eastAsia="仿宋"/>
                <w:color w:val="000000"/>
                <w:sz w:val="24"/>
              </w:rPr>
              <w:t>（可多选）</w:t>
            </w:r>
          </w:p>
        </w:tc>
        <w:tc>
          <w:tcPr>
            <w:tcW w:w="6193" w:type="dxa"/>
            <w:gridSpan w:val="7"/>
            <w:tcBorders>
              <w:left w:val="single" w:color="auto" w:sz="4" w:space="0"/>
            </w:tcBorders>
          </w:tcPr>
          <w:p>
            <w:pPr>
              <w:spacing w:line="400" w:lineRule="exact"/>
              <w:ind w:left="12"/>
              <w:rPr>
                <w:rFonts w:ascii="仿宋" w:hAnsi="仿宋" w:eastAsia="仿宋"/>
                <w:color w:val="000000"/>
                <w:sz w:val="24"/>
              </w:rPr>
            </w:pPr>
            <w:r>
              <w:rPr>
                <w:rFonts w:hint="eastAsia" w:ascii="仿宋" w:hAnsi="仿宋" w:eastAsia="仿宋"/>
                <w:color w:val="000000"/>
                <w:sz w:val="24"/>
              </w:rPr>
              <w:t>□沟通老客户     □认识新客户   □企业形象推介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continue"/>
            <w:tcBorders>
              <w:right w:val="single" w:color="auto" w:sz="4" w:space="0"/>
            </w:tcBorders>
            <w:vAlign w:val="center"/>
          </w:tcPr>
          <w:p>
            <w:pPr>
              <w:widowControl/>
              <w:jc w:val="left"/>
              <w:rPr>
                <w:rFonts w:ascii="仿宋" w:hAnsi="仿宋" w:eastAsia="仿宋"/>
                <w:color w:val="000000"/>
                <w:sz w:val="24"/>
              </w:rPr>
            </w:pPr>
          </w:p>
        </w:tc>
        <w:tc>
          <w:tcPr>
            <w:tcW w:w="6193" w:type="dxa"/>
            <w:gridSpan w:val="7"/>
            <w:tcBorders>
              <w:left w:val="single" w:color="auto" w:sz="4" w:space="0"/>
            </w:tcBorders>
          </w:tcPr>
          <w:p>
            <w:pPr>
              <w:spacing w:line="400" w:lineRule="exact"/>
              <w:rPr>
                <w:rFonts w:ascii="仿宋" w:hAnsi="仿宋" w:eastAsia="仿宋"/>
                <w:color w:val="000000"/>
                <w:sz w:val="24"/>
                <w:u w:val="single"/>
              </w:rPr>
            </w:pPr>
            <w:r>
              <w:rPr>
                <w:rFonts w:hint="eastAsia" w:ascii="仿宋" w:hAnsi="仿宋" w:eastAsia="仿宋"/>
                <w:color w:val="000000"/>
                <w:sz w:val="24"/>
              </w:rPr>
              <w:t xml:space="preserve">□了解产品信息   □了解市场消费能力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continue"/>
            <w:tcBorders>
              <w:right w:val="single" w:color="auto" w:sz="4" w:space="0"/>
            </w:tcBorders>
            <w:vAlign w:val="center"/>
          </w:tcPr>
          <w:p>
            <w:pPr>
              <w:widowControl/>
              <w:jc w:val="left"/>
              <w:rPr>
                <w:rFonts w:ascii="仿宋" w:hAnsi="仿宋" w:eastAsia="仿宋"/>
                <w:color w:val="000000"/>
                <w:sz w:val="24"/>
              </w:rPr>
            </w:pPr>
          </w:p>
        </w:tc>
        <w:tc>
          <w:tcPr>
            <w:tcW w:w="6193" w:type="dxa"/>
            <w:gridSpan w:val="7"/>
            <w:tcBorders>
              <w:lef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□其他目的（请注明）：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restart"/>
            <w:tcBorders>
              <w:righ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下一年度是否继续参加这个展会</w:t>
            </w:r>
          </w:p>
        </w:tc>
        <w:tc>
          <w:tcPr>
            <w:tcW w:w="6193" w:type="dxa"/>
            <w:gridSpan w:val="7"/>
            <w:tcBorders>
              <w:lef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□是，请注明原因：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2868" w:type="dxa"/>
            <w:gridSpan w:val="2"/>
            <w:vMerge w:val="continue"/>
            <w:tcBorders>
              <w:right w:val="single" w:color="auto" w:sz="4" w:space="0"/>
            </w:tcBorders>
            <w:vAlign w:val="center"/>
          </w:tcPr>
          <w:p>
            <w:pPr>
              <w:widowControl/>
              <w:jc w:val="left"/>
              <w:rPr>
                <w:rFonts w:ascii="仿宋" w:hAnsi="仿宋" w:eastAsia="仿宋"/>
                <w:color w:val="000000"/>
                <w:sz w:val="24"/>
              </w:rPr>
            </w:pPr>
          </w:p>
        </w:tc>
        <w:tc>
          <w:tcPr>
            <w:tcW w:w="6193" w:type="dxa"/>
            <w:gridSpan w:val="7"/>
            <w:tcBorders>
              <w:left w:val="single" w:color="auto" w:sz="4" w:space="0"/>
            </w:tcBorders>
          </w:tcPr>
          <w:p>
            <w:pPr>
              <w:spacing w:line="400" w:lineRule="exact"/>
              <w:rPr>
                <w:rFonts w:ascii="仿宋" w:hAnsi="仿宋" w:eastAsia="仿宋"/>
                <w:color w:val="000000"/>
                <w:sz w:val="24"/>
              </w:rPr>
            </w:pPr>
            <w:r>
              <w:rPr>
                <w:rFonts w:hint="eastAsia" w:ascii="仿宋" w:hAnsi="仿宋" w:eastAsia="仿宋"/>
                <w:color w:val="000000"/>
                <w:sz w:val="24"/>
              </w:rPr>
              <w:t>□否，请注明原因：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52" w:hRule="atLeast"/>
          <w:jc w:val="center"/>
        </w:trPr>
        <w:tc>
          <w:tcPr>
            <w:tcW w:w="9061" w:type="dxa"/>
            <w:gridSpan w:val="9"/>
          </w:tcPr>
          <w:p>
            <w:pPr>
              <w:spacing w:line="400" w:lineRule="exact"/>
              <w:rPr>
                <w:rFonts w:ascii="仿宋" w:hAnsi="仿宋" w:eastAsia="仿宋"/>
                <w:color w:val="000000"/>
                <w:sz w:val="24"/>
              </w:rPr>
            </w:pPr>
            <w:r>
              <w:rPr>
                <w:rFonts w:hint="eastAsia" w:ascii="仿宋" w:hAnsi="仿宋" w:eastAsia="仿宋"/>
                <w:color w:val="000000"/>
                <w:sz w:val="24"/>
              </w:rPr>
              <w:t>对本次展览的意见和建议：</w:t>
            </w:r>
          </w:p>
        </w:tc>
      </w:tr>
    </w:tbl>
    <w:p>
      <w:pPr>
        <w:spacing w:line="400" w:lineRule="exact"/>
        <w:rPr>
          <w:rFonts w:ascii="公文小标宋简" w:eastAsia="方正小标宋简体"/>
          <w:sz w:val="36"/>
          <w:szCs w:val="36"/>
        </w:rPr>
      </w:pPr>
      <w:r>
        <w:rPr>
          <w:rFonts w:hint="eastAsia" w:ascii="仿宋" w:hAnsi="仿宋" w:eastAsia="仿宋"/>
          <w:color w:val="000000"/>
          <w:sz w:val="24"/>
        </w:rPr>
        <w:t xml:space="preserve"> 填表人：               联系电话：            填报日期：</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公文小标宋简">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lODgwNDZlNTg4NzMyYjZjOWZhOWE3ZGUzMDlhZjIifQ=="/>
  </w:docVars>
  <w:rsids>
    <w:rsidRoot w:val="01166039"/>
    <w:rsid w:val="003129AE"/>
    <w:rsid w:val="00564570"/>
    <w:rsid w:val="007C1265"/>
    <w:rsid w:val="00972BE0"/>
    <w:rsid w:val="009B3B76"/>
    <w:rsid w:val="00A158C9"/>
    <w:rsid w:val="00C327B4"/>
    <w:rsid w:val="00D43233"/>
    <w:rsid w:val="00D56100"/>
    <w:rsid w:val="00E17EFB"/>
    <w:rsid w:val="00F04337"/>
    <w:rsid w:val="00F1341C"/>
    <w:rsid w:val="01166039"/>
    <w:rsid w:val="04B34C75"/>
    <w:rsid w:val="0B587DB3"/>
    <w:rsid w:val="15D3573C"/>
    <w:rsid w:val="18A92683"/>
    <w:rsid w:val="1C8B781C"/>
    <w:rsid w:val="1E5B2C1D"/>
    <w:rsid w:val="1E76095D"/>
    <w:rsid w:val="1FCE6CCA"/>
    <w:rsid w:val="214E2B5A"/>
    <w:rsid w:val="2BD749D4"/>
    <w:rsid w:val="3129624C"/>
    <w:rsid w:val="45573117"/>
    <w:rsid w:val="46A758A8"/>
    <w:rsid w:val="47463FC9"/>
    <w:rsid w:val="48894852"/>
    <w:rsid w:val="4DF94A20"/>
    <w:rsid w:val="582E0574"/>
    <w:rsid w:val="5B1D606E"/>
    <w:rsid w:val="5BBA26CB"/>
    <w:rsid w:val="5C6C0FCA"/>
    <w:rsid w:val="5EF200BF"/>
    <w:rsid w:val="65116763"/>
    <w:rsid w:val="6569656F"/>
    <w:rsid w:val="6845417E"/>
    <w:rsid w:val="68CF208C"/>
    <w:rsid w:val="69252C75"/>
    <w:rsid w:val="71D0290C"/>
    <w:rsid w:val="741D2E5C"/>
    <w:rsid w:val="7B3E5E5A"/>
    <w:rsid w:val="7B5745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color w:val="333333"/>
      <w:kern w:val="44"/>
      <w:sz w:val="42"/>
      <w:szCs w:val="42"/>
      <w:lang w:val="en-US" w:eastAsia="zh-CN" w:bidi="ar"/>
    </w:rPr>
  </w:style>
  <w:style w:type="character" w:default="1" w:styleId="4">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semiHidden/>
    <w:qFormat/>
    <w:uiPriority w:val="0"/>
    <w:pPr>
      <w:ind w:firstLine="630"/>
    </w:pPr>
    <w:rPr>
      <w:kern w:val="0"/>
    </w:rPr>
  </w:style>
  <w:style w:type="character" w:styleId="5">
    <w:name w:val="Strong"/>
    <w:basedOn w:val="4"/>
    <w:qFormat/>
    <w:uiPriority w:val="0"/>
    <w:rPr>
      <w:b/>
      <w:bCs/>
    </w:rPr>
  </w:style>
  <w:style w:type="character" w:styleId="6">
    <w:name w:val="FollowedHyperlink"/>
    <w:basedOn w:val="4"/>
    <w:qFormat/>
    <w:uiPriority w:val="0"/>
    <w:rPr>
      <w:color w:val="338DE6"/>
      <w:u w:val="none"/>
    </w:rPr>
  </w:style>
  <w:style w:type="character" w:styleId="7">
    <w:name w:val="Emphasis"/>
    <w:basedOn w:val="4"/>
    <w:qFormat/>
    <w:uiPriority w:val="0"/>
  </w:style>
  <w:style w:type="character" w:styleId="8">
    <w:name w:val="HTML Definition"/>
    <w:basedOn w:val="4"/>
    <w:qFormat/>
    <w:uiPriority w:val="0"/>
  </w:style>
  <w:style w:type="character" w:styleId="9">
    <w:name w:val="HTML Variable"/>
    <w:basedOn w:val="4"/>
    <w:qFormat/>
    <w:uiPriority w:val="0"/>
  </w:style>
  <w:style w:type="character" w:styleId="10">
    <w:name w:val="Hyperlink"/>
    <w:basedOn w:val="4"/>
    <w:qFormat/>
    <w:uiPriority w:val="0"/>
    <w:rPr>
      <w:color w:val="338DE6"/>
      <w:u w:val="none"/>
    </w:rPr>
  </w:style>
  <w:style w:type="character" w:styleId="11">
    <w:name w:val="HTML Code"/>
    <w:basedOn w:val="4"/>
    <w:qFormat/>
    <w:uiPriority w:val="0"/>
    <w:rPr>
      <w:rFonts w:ascii="serif" w:hAnsi="serif" w:eastAsia="serif" w:cs="serif"/>
      <w:sz w:val="21"/>
      <w:szCs w:val="21"/>
    </w:rPr>
  </w:style>
  <w:style w:type="character" w:styleId="12">
    <w:name w:val="HTML Cite"/>
    <w:basedOn w:val="4"/>
    <w:qFormat/>
    <w:uiPriority w:val="0"/>
  </w:style>
  <w:style w:type="character" w:styleId="13">
    <w:name w:val="HTML Keyboard"/>
    <w:basedOn w:val="4"/>
    <w:qFormat/>
    <w:uiPriority w:val="0"/>
    <w:rPr>
      <w:rFonts w:hint="default" w:ascii="serif" w:hAnsi="serif" w:eastAsia="serif" w:cs="serif"/>
      <w:sz w:val="21"/>
      <w:szCs w:val="21"/>
    </w:rPr>
  </w:style>
  <w:style w:type="character" w:styleId="14">
    <w:name w:val="HTML Sample"/>
    <w:basedOn w:val="4"/>
    <w:qFormat/>
    <w:uiPriority w:val="0"/>
    <w:rPr>
      <w:rFonts w:hint="default" w:ascii="serif" w:hAnsi="serif" w:eastAsia="serif" w:cs="serif"/>
      <w:sz w:val="21"/>
      <w:szCs w:val="21"/>
    </w:rPr>
  </w:style>
  <w:style w:type="character" w:customStyle="1" w:styleId="16">
    <w:name w:val="nth-child(1)"/>
    <w:basedOn w:val="4"/>
    <w:qFormat/>
    <w:uiPriority w:val="0"/>
  </w:style>
  <w:style w:type="character" w:customStyle="1" w:styleId="17">
    <w:name w:val="nth-child(1)1"/>
    <w:basedOn w:val="4"/>
    <w:qFormat/>
    <w:uiPriority w:val="0"/>
  </w:style>
  <w:style w:type="character" w:customStyle="1" w:styleId="18">
    <w:name w:val="trumbowyg-msg-error"/>
    <w:basedOn w:val="4"/>
    <w:qFormat/>
    <w:uiPriority w:val="0"/>
    <w:rPr>
      <w:color w:val="E74C3C"/>
    </w:rPr>
  </w:style>
  <w:style w:type="character" w:customStyle="1" w:styleId="19">
    <w:name w:val="trumbowyg-msg-error1"/>
    <w:basedOn w:val="4"/>
    <w:qFormat/>
    <w:uiPriority w:val="0"/>
    <w:rPr>
      <w:color w:val="E74C3C"/>
    </w:rPr>
  </w:style>
  <w:style w:type="character" w:customStyle="1" w:styleId="20">
    <w:name w:val="hidden4"/>
    <w:basedOn w:val="4"/>
    <w:qFormat/>
    <w:uiPriority w:val="0"/>
    <w:rPr>
      <w:vanish/>
    </w:rPr>
  </w:style>
  <w:style w:type="character" w:customStyle="1" w:styleId="21">
    <w:name w:val="one-lines"/>
    <w:basedOn w:val="4"/>
    <w:qFormat/>
    <w:uiPriority w:val="0"/>
  </w:style>
  <w:style w:type="character" w:customStyle="1" w:styleId="22">
    <w:name w:val="two-lines"/>
    <w:basedOn w:val="4"/>
    <w:qFormat/>
    <w:uiPriority w:val="0"/>
  </w:style>
  <w:style w:type="character" w:customStyle="1" w:styleId="23">
    <w:name w:val="hidden"/>
    <w:basedOn w:val="4"/>
    <w:qFormat/>
    <w:uiPriority w:val="0"/>
    <w:rPr>
      <w:vanish/>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5</Pages>
  <Words>1505</Words>
  <Characters>1554</Characters>
  <Lines>15</Lines>
  <Paragraphs>4</Paragraphs>
  <TotalTime>16</TotalTime>
  <ScaleCrop>false</ScaleCrop>
  <LinksUpToDate>false</LinksUpToDate>
  <CharactersWithSpaces>2003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2021-06-24T01:43:00Z</dcterms:created>
  <dc:creator>jxj02</dc:creator>
  <cp:lastModifiedBy>WpsUser</cp:lastModifiedBy>
  <cp:lastPrinted>2023-09-26T00:45:00Z</cp:lastPrinted>
  <dcterms:modified xsi:type="dcterms:W3CDTF">2023-10-30T08:59:50Z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6555D4E3C0234D04AE608CD39C2C7AC3</vt:lpwstr>
  </property>
</Properties>
</file>