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40" w:lineRule="auto"/>
        <w:jc w:val="center"/>
        <w:rPr>
          <w:rFonts w:ascii="黑体" w:hAnsi="黑体" w:eastAsia="黑体" w:cstheme="minorBidi"/>
          <w:sz w:val="44"/>
          <w:szCs w:val="44"/>
        </w:rPr>
      </w:pPr>
      <w:r>
        <w:rPr>
          <w:rFonts w:hint="eastAsia" w:ascii="黑体" w:hAnsi="黑体" w:eastAsia="黑体" w:cstheme="minorBidi"/>
          <w:sz w:val="44"/>
          <w:szCs w:val="44"/>
        </w:rPr>
        <w:t>慈溪市政府信息主动公开目录清单（市财政局）</w:t>
      </w:r>
    </w:p>
    <w:tbl>
      <w:tblPr>
        <w:tblStyle w:val="6"/>
        <w:tblW w:w="1560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111"/>
        <w:gridCol w:w="2912"/>
        <w:gridCol w:w="2091"/>
        <w:gridCol w:w="1305"/>
        <w:gridCol w:w="1253"/>
        <w:gridCol w:w="3043"/>
        <w:gridCol w:w="1271"/>
        <w:gridCol w:w="1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事项类别</w:t>
            </w:r>
          </w:p>
        </w:tc>
        <w:tc>
          <w:tcPr>
            <w:tcW w:w="111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事项名称</w:t>
            </w:r>
          </w:p>
        </w:tc>
        <w:tc>
          <w:tcPr>
            <w:tcW w:w="291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公开内容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公开依据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公开主体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公开时限</w:t>
            </w:r>
          </w:p>
        </w:tc>
        <w:tc>
          <w:tcPr>
            <w:tcW w:w="304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公开渠道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公开方式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机构信息</w:t>
            </w: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2091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</w:t>
            </w:r>
            <w:bookmarkStart w:id="0" w:name="_GoBack"/>
            <w:bookmarkEnd w:id="0"/>
            <w:r>
              <w:rPr>
                <w:rFonts w:hint="eastAsia"/>
                <w:sz w:val="20"/>
                <w:szCs w:val="20"/>
              </w:rPr>
              <w:t>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04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71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0574-63837009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机构职能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09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人事教育科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领导信息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领导姓名、工作职务、工作分工</w:t>
            </w:r>
          </w:p>
        </w:tc>
        <w:tc>
          <w:tcPr>
            <w:tcW w:w="209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10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内设机构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内设机构名称、职责、负责人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sz w:val="20"/>
                <w:szCs w:val="20"/>
              </w:rPr>
              <w:t>办公电话</w:t>
            </w:r>
          </w:p>
        </w:tc>
        <w:tc>
          <w:tcPr>
            <w:tcW w:w="209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下属单位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下属</w:t>
            </w:r>
            <w:r>
              <w:rPr>
                <w:sz w:val="20"/>
                <w:szCs w:val="20"/>
              </w:rPr>
              <w:t>单位名称、职责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sz w:val="20"/>
                <w:szCs w:val="20"/>
              </w:rPr>
              <w:t>主要负责人、办公电话</w:t>
            </w:r>
          </w:p>
        </w:tc>
        <w:tc>
          <w:tcPr>
            <w:tcW w:w="209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10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政策文件</w:t>
            </w: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本市有关财政方面的行政规范性文件</w:t>
            </w:r>
          </w:p>
        </w:tc>
        <w:tc>
          <w:tcPr>
            <w:tcW w:w="2091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Style w:val="10"/>
                <w:rFonts w:hint="eastAsia"/>
                <w:color w:val="auto"/>
              </w:rPr>
              <w:t>号）、《浙江省行政规范性文件管理办法》（省政府令第</w:t>
            </w:r>
            <w:r>
              <w:rPr>
                <w:rStyle w:val="10"/>
                <w:color w:val="auto"/>
              </w:rPr>
              <w:t>372</w:t>
            </w:r>
            <w:r>
              <w:rPr>
                <w:rStyle w:val="10"/>
                <w:rFonts w:hint="eastAsia"/>
                <w:color w:val="auto"/>
              </w:rPr>
              <w:t>号）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相关科室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04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1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0574-63837009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10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本单位文件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本单位制定的政策文件</w:t>
            </w:r>
          </w:p>
        </w:tc>
        <w:tc>
          <w:tcPr>
            <w:tcW w:w="209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3" w:type="dxa"/>
            <w:vMerge w:val="continue"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7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通知公告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本市有关财政方面的通知及公告</w:t>
            </w:r>
          </w:p>
        </w:tc>
        <w:tc>
          <w:tcPr>
            <w:tcW w:w="209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财政信息</w:t>
            </w: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财政预决算、“三公”经费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财政预算、决算报告</w:t>
            </w:r>
          </w:p>
        </w:tc>
        <w:tc>
          <w:tcPr>
            <w:tcW w:w="2091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号）、《财政部关于推进省以下预决算公开工作的通知》（财预〔</w:t>
            </w:r>
            <w:r>
              <w:rPr>
                <w:kern w:val="0"/>
                <w:sz w:val="20"/>
                <w:szCs w:val="20"/>
              </w:rPr>
              <w:t>2013</w:t>
            </w:r>
            <w:r>
              <w:rPr>
                <w:rFonts w:hint="eastAsia"/>
                <w:kern w:val="0"/>
                <w:sz w:val="20"/>
                <w:szCs w:val="20"/>
              </w:rPr>
              <w:t>〕</w:t>
            </w:r>
            <w:r>
              <w:rPr>
                <w:kern w:val="0"/>
                <w:sz w:val="20"/>
                <w:szCs w:val="20"/>
              </w:rPr>
              <w:t>309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预算局、行政事业财务管理科、办公室</w:t>
            </w:r>
          </w:p>
        </w:tc>
        <w:tc>
          <w:tcPr>
            <w:tcW w:w="125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04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71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0574-63837009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行政事业性收费项目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行政事业性收费目录清单</w:t>
            </w:r>
          </w:p>
        </w:tc>
        <w:tc>
          <w:tcPr>
            <w:tcW w:w="209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预算局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规划计划</w:t>
            </w: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计划总结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工作要点和总结</w:t>
            </w:r>
          </w:p>
        </w:tc>
        <w:tc>
          <w:tcPr>
            <w:tcW w:w="2091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04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7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0574-63837009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建议提案</w:t>
            </w: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人大代表建议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由财政局答复的、应当公开的市人大代表建议复文</w:t>
            </w:r>
          </w:p>
        </w:tc>
        <w:tc>
          <w:tcPr>
            <w:tcW w:w="2091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1"/>
                <w:color w:val="auto"/>
              </w:rPr>
              <w:t>20</w:t>
            </w:r>
            <w:r>
              <w:rPr>
                <w:rStyle w:val="10"/>
                <w:rFonts w:hint="eastAsia"/>
                <w:color w:val="auto"/>
              </w:rPr>
              <w:t>个工作日内</w:t>
            </w:r>
          </w:p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04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71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0574-63837009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政协委员提案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由财政局答复的、应当公开的政协委员提案复文</w:t>
            </w:r>
          </w:p>
        </w:tc>
        <w:tc>
          <w:tcPr>
            <w:tcW w:w="209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043" w:type="dxa"/>
            <w:vMerge w:val="continue"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7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年度报告</w:t>
            </w: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政府信息公开年度报告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各年度政府信息公开年报</w:t>
            </w:r>
          </w:p>
        </w:tc>
        <w:tc>
          <w:tcPr>
            <w:tcW w:w="209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每年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>31</w:t>
            </w:r>
            <w:r>
              <w:rPr>
                <w:rFonts w:hint="eastAsia"/>
                <w:kern w:val="0"/>
                <w:sz w:val="20"/>
                <w:szCs w:val="20"/>
              </w:rPr>
              <w:t>日前</w:t>
            </w:r>
          </w:p>
        </w:tc>
        <w:tc>
          <w:tcPr>
            <w:tcW w:w="304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7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0574-63837009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信息公开指南</w:t>
            </w: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政府信息公开指南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209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2"/>
                <w:color w:val="auto"/>
              </w:rPr>
              <w:t>20</w:t>
            </w:r>
            <w:r>
              <w:rPr>
                <w:rStyle w:val="10"/>
                <w:rFonts w:hint="eastAsia"/>
                <w:color w:val="auto"/>
              </w:rPr>
              <w:t>个工作日内，且及时更新</w:t>
            </w:r>
          </w:p>
        </w:tc>
        <w:tc>
          <w:tcPr>
            <w:tcW w:w="304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7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0574-63837009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信息公开目录</w:t>
            </w: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政府信息公开目录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209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2"/>
                <w:color w:val="auto"/>
              </w:rPr>
              <w:t>20</w:t>
            </w:r>
            <w:r>
              <w:rPr>
                <w:rStyle w:val="10"/>
                <w:rFonts w:hint="eastAsia"/>
                <w:color w:val="auto"/>
              </w:rPr>
              <w:t>个工作日内，且及时更新</w:t>
            </w:r>
          </w:p>
        </w:tc>
        <w:tc>
          <w:tcPr>
            <w:tcW w:w="304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7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0574-63837009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D4B"/>
    <w:rsid w:val="0008482C"/>
    <w:rsid w:val="000A6C93"/>
    <w:rsid w:val="000D2612"/>
    <w:rsid w:val="000F610F"/>
    <w:rsid w:val="00107203"/>
    <w:rsid w:val="00125ACD"/>
    <w:rsid w:val="00131E3D"/>
    <w:rsid w:val="001409F6"/>
    <w:rsid w:val="001445BC"/>
    <w:rsid w:val="0015642D"/>
    <w:rsid w:val="00173165"/>
    <w:rsid w:val="00193301"/>
    <w:rsid w:val="001C5F19"/>
    <w:rsid w:val="001D667B"/>
    <w:rsid w:val="00201F0A"/>
    <w:rsid w:val="00255792"/>
    <w:rsid w:val="00264DA0"/>
    <w:rsid w:val="002675B3"/>
    <w:rsid w:val="002D1028"/>
    <w:rsid w:val="00302084"/>
    <w:rsid w:val="00303D4B"/>
    <w:rsid w:val="00332986"/>
    <w:rsid w:val="0034339D"/>
    <w:rsid w:val="00395AF4"/>
    <w:rsid w:val="003B532E"/>
    <w:rsid w:val="003D1B38"/>
    <w:rsid w:val="003E6552"/>
    <w:rsid w:val="004043B9"/>
    <w:rsid w:val="00430CE5"/>
    <w:rsid w:val="004C38BD"/>
    <w:rsid w:val="004E07A6"/>
    <w:rsid w:val="004E4E47"/>
    <w:rsid w:val="00544748"/>
    <w:rsid w:val="00545021"/>
    <w:rsid w:val="00552E60"/>
    <w:rsid w:val="0057347F"/>
    <w:rsid w:val="00576F74"/>
    <w:rsid w:val="005770C7"/>
    <w:rsid w:val="005A242C"/>
    <w:rsid w:val="005C764B"/>
    <w:rsid w:val="006418E8"/>
    <w:rsid w:val="00647BD2"/>
    <w:rsid w:val="00685706"/>
    <w:rsid w:val="006E457D"/>
    <w:rsid w:val="00716847"/>
    <w:rsid w:val="00730BD9"/>
    <w:rsid w:val="007A0ABD"/>
    <w:rsid w:val="007D3337"/>
    <w:rsid w:val="008420FC"/>
    <w:rsid w:val="008847F0"/>
    <w:rsid w:val="008A0B9B"/>
    <w:rsid w:val="008D2A87"/>
    <w:rsid w:val="008F00B0"/>
    <w:rsid w:val="00917D52"/>
    <w:rsid w:val="009222C9"/>
    <w:rsid w:val="009301FD"/>
    <w:rsid w:val="00975E52"/>
    <w:rsid w:val="00986FDA"/>
    <w:rsid w:val="00993677"/>
    <w:rsid w:val="009A13EB"/>
    <w:rsid w:val="009D2524"/>
    <w:rsid w:val="009F1592"/>
    <w:rsid w:val="00A970EC"/>
    <w:rsid w:val="00AB019E"/>
    <w:rsid w:val="00AE7023"/>
    <w:rsid w:val="00AF1135"/>
    <w:rsid w:val="00B22495"/>
    <w:rsid w:val="00B3456A"/>
    <w:rsid w:val="00B34D70"/>
    <w:rsid w:val="00B41875"/>
    <w:rsid w:val="00B50119"/>
    <w:rsid w:val="00BB009B"/>
    <w:rsid w:val="00BB6CEC"/>
    <w:rsid w:val="00BD4397"/>
    <w:rsid w:val="00C01D1C"/>
    <w:rsid w:val="00C22F9D"/>
    <w:rsid w:val="00C9374F"/>
    <w:rsid w:val="00CA3276"/>
    <w:rsid w:val="00D04000"/>
    <w:rsid w:val="00D214A0"/>
    <w:rsid w:val="00D67144"/>
    <w:rsid w:val="00DB1ED4"/>
    <w:rsid w:val="00DE3EDD"/>
    <w:rsid w:val="00DE5E27"/>
    <w:rsid w:val="00E124C1"/>
    <w:rsid w:val="00E90CAE"/>
    <w:rsid w:val="00EC1529"/>
    <w:rsid w:val="00ED1F32"/>
    <w:rsid w:val="00F90A34"/>
    <w:rsid w:val="00FC66E3"/>
    <w:rsid w:val="3587110C"/>
    <w:rsid w:val="5657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uiPriority w:val="99"/>
    <w:rPr>
      <w:rFonts w:ascii="宋体" w:hAnsi="宋体" w:eastAsia="宋体" w:cs="宋体"/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rFonts w:ascii="宋体" w:hAnsi="宋体" w:eastAsia="宋体" w:cs="宋体"/>
      <w:sz w:val="18"/>
      <w:szCs w:val="18"/>
    </w:rPr>
  </w:style>
  <w:style w:type="character" w:customStyle="1" w:styleId="10">
    <w:name w:val="font21"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11"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12">
    <w:name w:val="font41"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批注框文本 Char"/>
    <w:basedOn w:val="7"/>
    <w:link w:val="2"/>
    <w:semiHidden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772DBA-17FB-44B2-8EB3-573745F97A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536</Words>
  <Characters>3060</Characters>
  <Lines>25</Lines>
  <Paragraphs>7</Paragraphs>
  <TotalTime>25</TotalTime>
  <ScaleCrop>false</ScaleCrop>
  <LinksUpToDate>false</LinksUpToDate>
  <CharactersWithSpaces>3589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2021-03-05T06:56:00Z</dcterms:created>
  <dc:creator>沈佳丽</dc:creator>
  <cp:lastModifiedBy>Dell</cp:lastModifiedBy>
  <cp:lastPrinted>2021-03-05T02:18:00Z</cp:lastPrinted>
  <dcterms:modified xsi:type="dcterms:W3CDTF">2025-08-18T08:02:15Z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