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C903E">
      <w:pPr>
        <w:keepNext w:val="0"/>
        <w:keepLines w:val="0"/>
        <w:pageBreakBefore w:val="0"/>
        <w:wordWrap/>
        <w:overflowPunct/>
        <w:topLinePunct w:val="0"/>
        <w:bidi w:val="0"/>
        <w:ind w:left="0" w:leftChars="0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关于“硬核实力慈溪突破年、品质魅力慈溪提升年、平安幸福慈溪攻坚年”（城乡融合领域）</w:t>
      </w:r>
    </w:p>
    <w:p w14:paraId="3D08B960">
      <w:pPr>
        <w:keepNext w:val="0"/>
        <w:keepLines w:val="0"/>
        <w:pageBreakBefore w:val="0"/>
        <w:wordWrap/>
        <w:overflowPunct/>
        <w:topLinePunct w:val="0"/>
        <w:bidi w:val="0"/>
        <w:ind w:left="0" w:leftChars="0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先进集体和个人拟表彰对象的公示</w:t>
      </w:r>
    </w:p>
    <w:p w14:paraId="55D30150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/>
        <w:ind w:left="0" w:leftChars="0"/>
        <w:rPr>
          <w:rFonts w:hint="eastAsia" w:ascii="方正小标宋简体" w:eastAsia="方正小标宋简体"/>
          <w:sz w:val="36"/>
          <w:szCs w:val="36"/>
          <w:lang w:eastAsia="zh-CN"/>
        </w:rPr>
      </w:pPr>
    </w:p>
    <w:p w14:paraId="325512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树立典型、激励先进，进一步推进我市城乡融合工作，根据市委市政府统一部署，在前期广泛推荐、逐级遴选、严格考察和资格联审基础上，经研究，确定了“硬核实力慈溪突破年、品质魅力慈溪提升年、平安幸福慈溪攻坚年”（城乡融合领域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个先进集体、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名先进个人拟表彰对象。</w:t>
      </w:r>
    </w:p>
    <w:p w14:paraId="5496E3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充分发扬民主、广泛听取意见、接受社会监督，现按规定对拟表彰对象予以公示。如对拟表彰对象有异议的，可通过电话、信函等方式向市农业农村局反映。以单位名义反映情况的材料需加盖单位公章，以个人名义反映情况的材料应署实名，并提供联系电话。</w:t>
      </w:r>
    </w:p>
    <w:p w14:paraId="6C91F7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公示时间：2026年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219FA2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联系科室：市农业农村局人事科教科</w:t>
      </w:r>
    </w:p>
    <w:p w14:paraId="2850F1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联系电话：0574-89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596120</w:t>
      </w:r>
    </w:p>
    <w:p w14:paraId="760760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通信地址：宁波市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慈溪市古塘街道明州路818号</w:t>
      </w:r>
    </w:p>
    <w:p w14:paraId="7A96634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邮政编码：315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</w:t>
      </w:r>
    </w:p>
    <w:p w14:paraId="1BE506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21052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慈溪市农业农村局</w:t>
      </w:r>
    </w:p>
    <w:p w14:paraId="3D4E2A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640" w:firstLineChars="200"/>
        <w:jc w:val="right"/>
        <w:textAlignment w:val="auto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260F19C3">
      <w:pPr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br w:type="page"/>
      </w:r>
    </w:p>
    <w:p w14:paraId="132A738C">
      <w:pPr>
        <w:pStyle w:val="2"/>
        <w:tabs>
          <w:tab w:val="left" w:pos="2018"/>
        </w:tabs>
        <w:ind w:left="0" w:leftChars="0" w:firstLine="0" w:firstLineChars="0"/>
        <w:rPr>
          <w:rFonts w:hint="eastAsia" w:ascii="方正小标宋简体" w:eastAsia="方正小标宋简体"/>
          <w:sz w:val="36"/>
          <w:szCs w:val="36"/>
          <w:lang w:eastAsia="zh-CN"/>
        </w:rPr>
        <w:sectPr>
          <w:footerReference r:id="rId5" w:type="default"/>
          <w:pgSz w:w="11906" w:h="16838"/>
          <w:pgMar w:top="1440" w:right="1800" w:bottom="1440" w:left="1800" w:header="851" w:footer="1304" w:gutter="0"/>
          <w:cols w:space="720" w:num="1"/>
          <w:docGrid w:type="lines" w:linePitch="312" w:charSpace="0"/>
        </w:sectPr>
      </w:pPr>
    </w:p>
    <w:p w14:paraId="0CA6BF49">
      <w:pPr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“硬核实力慈溪突破年、品质魅力慈溪提升年、</w:t>
      </w:r>
    </w:p>
    <w:p w14:paraId="0FBC137D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平安幸福慈溪攻坚年”</w:t>
      </w:r>
      <w:r>
        <w:rPr>
          <w:rFonts w:hint="eastAsia" w:ascii="方正小标宋简体" w:eastAsia="方正小标宋简体"/>
          <w:sz w:val="36"/>
          <w:szCs w:val="36"/>
        </w:rPr>
        <w:t>（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城乡融合领域</w:t>
      </w:r>
      <w:r>
        <w:rPr>
          <w:rFonts w:hint="eastAsia" w:ascii="方正小标宋简体" w:eastAsia="方正小标宋简体"/>
          <w:sz w:val="36"/>
          <w:szCs w:val="36"/>
        </w:rPr>
        <w:t>）</w:t>
      </w:r>
    </w:p>
    <w:p w14:paraId="3EA68F91">
      <w:pPr>
        <w:jc w:val="center"/>
        <w:rPr>
          <w:rFonts w:hint="eastAsia" w:ascii="方正小标宋简体" w:eastAsia="方正小标宋简体"/>
          <w:bCs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先进集体和个人拟表彰对象</w:t>
      </w: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汇总表</w:t>
      </w:r>
    </w:p>
    <w:p w14:paraId="74FE664E">
      <w:pPr>
        <w:pStyle w:val="2"/>
      </w:pPr>
      <w:bookmarkStart w:id="0" w:name="_GoBack"/>
      <w:bookmarkEnd w:id="0"/>
    </w:p>
    <w:p w14:paraId="2F4DAE4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80" w:lineRule="exact"/>
        <w:jc w:val="both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一、先进集体</w:t>
      </w:r>
    </w:p>
    <w:tbl>
      <w:tblPr>
        <w:tblStyle w:val="14"/>
        <w:tblW w:w="85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078"/>
        <w:gridCol w:w="1134"/>
        <w:gridCol w:w="3515"/>
      </w:tblGrid>
      <w:tr w14:paraId="796CA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tblHeader/>
          <w:jc w:val="center"/>
        </w:trPr>
        <w:tc>
          <w:tcPr>
            <w:tcW w:w="850" w:type="dxa"/>
            <w:vAlign w:val="center"/>
          </w:tcPr>
          <w:p w14:paraId="04F9C3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  <w:t>序号</w:t>
            </w:r>
          </w:p>
        </w:tc>
        <w:tc>
          <w:tcPr>
            <w:tcW w:w="3078" w:type="dxa"/>
            <w:vAlign w:val="center"/>
          </w:tcPr>
          <w:p w14:paraId="6BE81A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  <w:t>集体名称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D031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zh-CN" w:bidi="ar-SA"/>
              </w:rPr>
              <w:t>集体性质</w:t>
            </w:r>
          </w:p>
        </w:tc>
        <w:tc>
          <w:tcPr>
            <w:tcW w:w="3515" w:type="dxa"/>
            <w:vAlign w:val="center"/>
          </w:tcPr>
          <w:p w14:paraId="35A875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  <w:t>集体负责人姓名及职务</w:t>
            </w:r>
          </w:p>
        </w:tc>
      </w:tr>
      <w:tr w14:paraId="55214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6E14B6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21ABC0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慈溪市发改局经济体制改革科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A8C12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机关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7172AC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卢巍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科长</w:t>
            </w:r>
          </w:p>
        </w:tc>
      </w:tr>
      <w:tr w14:paraId="0A74B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48370C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3BBF9DE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慈溪市不动产登记服务中心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3E4F6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事业单位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57FAAF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张荣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主任</w:t>
            </w:r>
          </w:p>
        </w:tc>
      </w:tr>
      <w:tr w14:paraId="1B59F9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7FAA75B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A44E41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慈溪市市场监督管理局宗汉市场监管所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DF4E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机关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27DD64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陈晨 所长</w:t>
            </w:r>
          </w:p>
        </w:tc>
      </w:tr>
      <w:tr w14:paraId="3E316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3C43A03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F76B81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慈溪市供销合作社联合社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FDF73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参公单位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5A2640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陈菊蓬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党组书记、理事会主任</w:t>
            </w:r>
          </w:p>
        </w:tc>
      </w:tr>
      <w:tr w14:paraId="174F4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2F3107C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5F3C6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宁波慈溪农村商业银行股份有限公司龙山支行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5F91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企业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26A30F4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朱晓军 支行行长</w:t>
            </w:r>
          </w:p>
        </w:tc>
      </w:tr>
      <w:tr w14:paraId="167AD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501AC13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66C051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浒山街道施山社区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278A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11D0BFD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施黎挺 书记</w:t>
            </w:r>
          </w:p>
        </w:tc>
      </w:tr>
      <w:tr w14:paraId="58CE4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32A0EA1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00A50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古塘街道石桥头村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3F5DA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366B69C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胡建国 书记</w:t>
            </w:r>
          </w:p>
        </w:tc>
      </w:tr>
      <w:tr w14:paraId="1C768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53A9F7A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62D9C6A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  <w:t>宗汉街道马家路村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11A8E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564918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陈立丰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书记</w:t>
            </w:r>
          </w:p>
        </w:tc>
      </w:tr>
      <w:tr w14:paraId="0A438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2FD7810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0E9A9F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en-US"/>
              </w:rPr>
              <w:t>坎墩街道</w:t>
            </w: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zh-CN"/>
              </w:rPr>
              <w:t>四塘南村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6D0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504669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茹南迪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书记</w:t>
            </w:r>
          </w:p>
        </w:tc>
      </w:tr>
      <w:tr w14:paraId="46BB5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13EC6AF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45A61B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zh-CN"/>
              </w:rPr>
              <w:t>掌起镇</w:t>
            </w: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  <w:t>党委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116C4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机关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0FFE861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房科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党委书记</w:t>
            </w:r>
          </w:p>
        </w:tc>
      </w:tr>
      <w:tr w14:paraId="2F2530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2CADD12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2991223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  <w:t>观海卫镇卫西村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B6FF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07D225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凌银根 书记</w:t>
            </w:r>
          </w:p>
        </w:tc>
      </w:tr>
      <w:tr w14:paraId="77510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4E4279D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714C10A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en-US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zh-CN"/>
              </w:rPr>
              <w:t>胜山镇四灶村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7C29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51FC6C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周国忠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书记</w:t>
            </w:r>
          </w:p>
        </w:tc>
      </w:tr>
      <w:tr w14:paraId="20DFA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7E68093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17E554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zh-CN"/>
              </w:rPr>
              <w:t>桥头镇上林湖村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6656A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37EB55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陈乃权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书记</w:t>
            </w:r>
          </w:p>
        </w:tc>
      </w:tr>
      <w:tr w14:paraId="63630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12FAAEC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58F42E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auto"/>
                <w:kern w:val="0"/>
                <w:szCs w:val="21"/>
                <w:lang w:eastAsia="en-US"/>
              </w:rPr>
              <w:t>匡堰镇乾炳村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4BBD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45594FB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戚永灿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书记</w:t>
            </w:r>
          </w:p>
        </w:tc>
      </w:tr>
      <w:tr w14:paraId="300219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" w:hRule="atLeast"/>
          <w:jc w:val="center"/>
        </w:trPr>
        <w:tc>
          <w:tcPr>
            <w:tcW w:w="850" w:type="dxa"/>
            <w:vAlign w:val="center"/>
          </w:tcPr>
          <w:p w14:paraId="361A7D3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78" w:type="dxa"/>
            <w:shd w:val="clear" w:color="auto" w:fill="auto"/>
            <w:vAlign w:val="center"/>
          </w:tcPr>
          <w:p w14:paraId="02C891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长河镇大牌头村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A457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村</w:t>
            </w:r>
          </w:p>
        </w:tc>
        <w:tc>
          <w:tcPr>
            <w:tcW w:w="3515" w:type="dxa"/>
            <w:shd w:val="clear" w:color="auto" w:fill="auto"/>
            <w:vAlign w:val="center"/>
          </w:tcPr>
          <w:p w14:paraId="24912FA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丁家范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书记</w:t>
            </w:r>
          </w:p>
        </w:tc>
      </w:tr>
    </w:tbl>
    <w:p w14:paraId="3BBD4511">
      <w:p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14603A6">
      <w:pPr>
        <w:spacing w:line="560" w:lineRule="exact"/>
        <w:rPr>
          <w:rFonts w:hint="eastAsia" w:ascii="黑体" w:eastAsia="黑体"/>
          <w:sz w:val="32"/>
          <w:szCs w:val="32"/>
        </w:rPr>
        <w:sectPr>
          <w:pgSz w:w="11906" w:h="16838"/>
          <w:pgMar w:top="2098" w:right="1531" w:bottom="1928" w:left="1531" w:header="851" w:footer="992" w:gutter="0"/>
          <w:pgNumType w:fmt="decimal"/>
          <w:cols w:space="425" w:num="1"/>
          <w:docGrid w:type="lines" w:linePitch="312" w:charSpace="0"/>
        </w:sectPr>
      </w:pPr>
    </w:p>
    <w:p w14:paraId="569690D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80" w:lineRule="exact"/>
        <w:jc w:val="both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二、先进个人</w:t>
      </w:r>
    </w:p>
    <w:p w14:paraId="74876381">
      <w:pPr>
        <w:widowControl/>
        <w:kinsoku w:val="0"/>
        <w:autoSpaceDE w:val="0"/>
        <w:autoSpaceDN w:val="0"/>
        <w:adjustRightInd w:val="0"/>
        <w:snapToGrid w:val="0"/>
        <w:spacing w:line="1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"/>
          <w:szCs w:val="21"/>
          <w:lang w:eastAsia="en-US"/>
        </w:rPr>
      </w:pPr>
    </w:p>
    <w:tbl>
      <w:tblPr>
        <w:tblStyle w:val="14"/>
        <w:tblW w:w="96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020"/>
        <w:gridCol w:w="699"/>
        <w:gridCol w:w="1199"/>
        <w:gridCol w:w="1199"/>
        <w:gridCol w:w="4811"/>
      </w:tblGrid>
      <w:tr w14:paraId="14F9E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680" w:type="dxa"/>
            <w:vAlign w:val="center"/>
          </w:tcPr>
          <w:p w14:paraId="069D67A5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序号</w:t>
            </w:r>
          </w:p>
        </w:tc>
        <w:tc>
          <w:tcPr>
            <w:tcW w:w="1020" w:type="dxa"/>
            <w:vAlign w:val="center"/>
          </w:tcPr>
          <w:p w14:paraId="4AACC948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姓名</w:t>
            </w:r>
          </w:p>
        </w:tc>
        <w:tc>
          <w:tcPr>
            <w:tcW w:w="699" w:type="dxa"/>
            <w:vAlign w:val="center"/>
          </w:tcPr>
          <w:p w14:paraId="1DA2CE29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性别</w:t>
            </w:r>
          </w:p>
        </w:tc>
        <w:tc>
          <w:tcPr>
            <w:tcW w:w="1199" w:type="dxa"/>
            <w:vAlign w:val="center"/>
          </w:tcPr>
          <w:p w14:paraId="638F16F0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199" w:type="dxa"/>
            <w:vAlign w:val="center"/>
          </w:tcPr>
          <w:p w14:paraId="1D461E33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政治面貌</w:t>
            </w:r>
          </w:p>
        </w:tc>
        <w:tc>
          <w:tcPr>
            <w:tcW w:w="4811" w:type="dxa"/>
            <w:vAlign w:val="center"/>
          </w:tcPr>
          <w:p w14:paraId="53B259F0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>现工作单位及职务</w:t>
            </w:r>
          </w:p>
        </w:tc>
      </w:tr>
      <w:tr w14:paraId="7584B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2EAB3F34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C561D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魏孟迪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BB8C1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89FA5B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1972.01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D750AA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2982AA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市委办公室室务会议成员、市台办专职副主任</w:t>
            </w:r>
          </w:p>
        </w:tc>
      </w:tr>
      <w:tr w14:paraId="76E52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6A15C326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CC2E0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张平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CA30E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D8C1D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1991</w:t>
            </w:r>
            <w:r>
              <w:rPr>
                <w:rFonts w:hint="eastAsia" w:ascii="宋体" w:hAnsi="Arial" w:eastAsia="SimSun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.0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2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C4DB6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41BCD1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慈溪市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人民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en-US"/>
              </w:rPr>
              <w:t>政府办公室综合一科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科长</w:t>
            </w:r>
          </w:p>
        </w:tc>
      </w:tr>
      <w:tr w14:paraId="447300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2E199832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F0191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余安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B006DA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AB9CB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1996.08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1D00CC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2D6CF30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慈溪市公安局附海派出所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民警</w:t>
            </w:r>
          </w:p>
        </w:tc>
      </w:tr>
      <w:tr w14:paraId="2AB47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06A94B84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991B9A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郑世杰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C7638D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D10E8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1984.08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5D4F7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5F8E7B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市财政局农业科副科长</w:t>
            </w:r>
          </w:p>
        </w:tc>
      </w:tr>
      <w:tr w14:paraId="52EEE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57B26576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03E71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马科听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ED9631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11E521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1973.05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4DC55A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50EEEF5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慈溪市农业农村局党委书记、局长</w:t>
            </w:r>
          </w:p>
        </w:tc>
      </w:tr>
      <w:tr w14:paraId="67EB8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0D387042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065640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洪燕文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398B50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6F89B2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1979.02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4F695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4E70919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慈溪市农业农村局乡村振兴科（农办秘书科）科长</w:t>
            </w:r>
          </w:p>
        </w:tc>
      </w:tr>
      <w:tr w14:paraId="6C56E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7C98443A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42B22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沈天乐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3986F7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C5024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1988.01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87769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5E100E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慈溪市统计局社会经济调查队副队长</w:t>
            </w:r>
          </w:p>
        </w:tc>
      </w:tr>
      <w:tr w14:paraId="42B2E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40E7B435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3B953E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郭华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F449A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DD14B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1980.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E6DF85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61D378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慈溪市生态文明促进中心生态建设服务科科长</w:t>
            </w:r>
          </w:p>
        </w:tc>
      </w:tr>
      <w:tr w14:paraId="0DE1B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1F775127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CDE2D2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陆宁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A7CE7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6DB2C3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1989.10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4E6750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4BBC291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白沙路街道办事处乡村振兴岗专员</w:t>
            </w:r>
          </w:p>
        </w:tc>
      </w:tr>
      <w:tr w14:paraId="02C01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6F717207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08E9C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陆婷婷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493A94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B0F061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1989.06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A1CEA3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6FD04B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龙山镇党建综合办副主任</w:t>
            </w:r>
          </w:p>
        </w:tc>
      </w:tr>
      <w:tr w14:paraId="690A1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5A300A42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5B6B9A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罗凯日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FA0AEE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BFBFF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1996.01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ECDE79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1D28D0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附海镇人民政府纪检监察岗专员</w:t>
            </w:r>
          </w:p>
        </w:tc>
      </w:tr>
      <w:tr w14:paraId="7FB07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5D5FFA79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4427F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岑佳宇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9F06B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8F29D6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1998.10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6B12B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共青团员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03DE36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eastAsia="zh-CN"/>
              </w:rPr>
              <w:t>逍林镇人民政府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城乡建设岗专员</w:t>
            </w:r>
          </w:p>
        </w:tc>
      </w:tr>
      <w:tr w14:paraId="5BE82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5877F377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25BB34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董冰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2C8937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280CF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1982.01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098F3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1C1A62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新浦镇人民政府副镇长</w:t>
            </w:r>
          </w:p>
        </w:tc>
      </w:tr>
      <w:tr w14:paraId="0D7C53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77A7F544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CCD12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吴天生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BEEB63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6DC82A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1995.07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ACC842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群众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05DC0E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横河镇人民政府农业农村岗专员</w:t>
            </w:r>
          </w:p>
        </w:tc>
      </w:tr>
      <w:tr w14:paraId="6C0A0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0" w:type="dxa"/>
            <w:vAlign w:val="center"/>
          </w:tcPr>
          <w:p w14:paraId="01258D01"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AEEB72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马婷婷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F25277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C9153A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1992.09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D619F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中共党员</w:t>
            </w:r>
          </w:p>
        </w:tc>
        <w:tc>
          <w:tcPr>
            <w:tcW w:w="4811" w:type="dxa"/>
            <w:shd w:val="clear" w:color="auto" w:fill="auto"/>
            <w:vAlign w:val="center"/>
          </w:tcPr>
          <w:p w14:paraId="438F8EF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zh-CN"/>
              </w:rPr>
              <w:t>周巷镇人民政府乡</w:t>
            </w:r>
            <w:r>
              <w:rPr>
                <w:rFonts w:hint="eastAsia" w:ascii="宋体" w:hAnsi="Arial" w:eastAsia="Arial" w:cs="Arial"/>
                <w:bCs/>
                <w:snapToGrid w:val="0"/>
                <w:color w:val="000000"/>
                <w:kern w:val="0"/>
                <w:szCs w:val="21"/>
                <w:lang w:val="en-US" w:eastAsia="en-US"/>
              </w:rPr>
              <w:t>村振兴岗专员</w:t>
            </w:r>
          </w:p>
        </w:tc>
      </w:tr>
    </w:tbl>
    <w:p w14:paraId="5D3EA995">
      <w:pPr>
        <w:pStyle w:val="2"/>
        <w:rPr>
          <w:rFonts w:hint="eastAsia"/>
          <w:lang w:val="en-US" w:eastAsia="zh-CN"/>
        </w:rPr>
      </w:pPr>
    </w:p>
    <w:p w14:paraId="3A679A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firstLine="0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 w:val="0"/>
          <w:spacing w:val="0"/>
          <w:sz w:val="40"/>
          <w:szCs w:val="40"/>
          <w:lang w:val="en-US" w:eastAsia="zh-CN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917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E18E94B">
                          <w:pPr>
                            <w:pStyle w:val="7"/>
                            <w:ind w:firstLine="140" w:firstLineChars="5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18E94B">
                    <w:pPr>
                      <w:pStyle w:val="7"/>
                      <w:ind w:firstLine="140" w:firstLineChars="5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7DF8CC">
    <w:pPr>
      <w:spacing w:before="1" w:line="176" w:lineRule="auto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FDEAD"/>
    <w:multiLevelType w:val="singleLevel"/>
    <w:tmpl w:val="E16FDEAD"/>
    <w:lvl w:ilvl="0" w:tentative="0">
      <w:start w:val="1"/>
      <w:numFmt w:val="bullet"/>
      <w:pStyle w:val="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11D8D"/>
    <w:rsid w:val="0D3C767B"/>
    <w:rsid w:val="0EF34E1A"/>
    <w:rsid w:val="0FAE035E"/>
    <w:rsid w:val="13D65706"/>
    <w:rsid w:val="17BC5001"/>
    <w:rsid w:val="1C306037"/>
    <w:rsid w:val="1EF61FA1"/>
    <w:rsid w:val="1F6A149A"/>
    <w:rsid w:val="29811D8D"/>
    <w:rsid w:val="2BF9C3F5"/>
    <w:rsid w:val="2EB8750D"/>
    <w:rsid w:val="36DFB956"/>
    <w:rsid w:val="37DBCBD5"/>
    <w:rsid w:val="3DEBDA86"/>
    <w:rsid w:val="3EDB7A36"/>
    <w:rsid w:val="3EFECB22"/>
    <w:rsid w:val="3F4FC8B0"/>
    <w:rsid w:val="3F526E7A"/>
    <w:rsid w:val="3FBD52FB"/>
    <w:rsid w:val="3FF33DE3"/>
    <w:rsid w:val="526A10AF"/>
    <w:rsid w:val="52BD6977"/>
    <w:rsid w:val="531F09A8"/>
    <w:rsid w:val="5399C2B3"/>
    <w:rsid w:val="557B7C22"/>
    <w:rsid w:val="58DF846A"/>
    <w:rsid w:val="59762053"/>
    <w:rsid w:val="5C70549E"/>
    <w:rsid w:val="5F6EB21C"/>
    <w:rsid w:val="6BF9696C"/>
    <w:rsid w:val="6CD946DB"/>
    <w:rsid w:val="6D7101EF"/>
    <w:rsid w:val="6D992D23"/>
    <w:rsid w:val="6FDC3893"/>
    <w:rsid w:val="6FE7D154"/>
    <w:rsid w:val="6FED585B"/>
    <w:rsid w:val="6FEFB17F"/>
    <w:rsid w:val="6FFFB874"/>
    <w:rsid w:val="72FF8AEA"/>
    <w:rsid w:val="735FDA0F"/>
    <w:rsid w:val="737B7B4C"/>
    <w:rsid w:val="73BF4D10"/>
    <w:rsid w:val="756F0B32"/>
    <w:rsid w:val="77F49B8C"/>
    <w:rsid w:val="77FD55D5"/>
    <w:rsid w:val="7DB55E46"/>
    <w:rsid w:val="7E5FD163"/>
    <w:rsid w:val="7E7C01E4"/>
    <w:rsid w:val="7EDACD53"/>
    <w:rsid w:val="7F3D31F1"/>
    <w:rsid w:val="7F4FFB5A"/>
    <w:rsid w:val="7F7793E8"/>
    <w:rsid w:val="7F7E007C"/>
    <w:rsid w:val="7FEE57D9"/>
    <w:rsid w:val="7FFD4C0B"/>
    <w:rsid w:val="93F1615E"/>
    <w:rsid w:val="9F7F1E08"/>
    <w:rsid w:val="9F9B8456"/>
    <w:rsid w:val="A755C012"/>
    <w:rsid w:val="B5F2BCE1"/>
    <w:rsid w:val="B70F7C0D"/>
    <w:rsid w:val="B7FD90B2"/>
    <w:rsid w:val="BFFFE270"/>
    <w:rsid w:val="DB47BB8A"/>
    <w:rsid w:val="DF27A9A6"/>
    <w:rsid w:val="DFFB8DF1"/>
    <w:rsid w:val="E3BF059F"/>
    <w:rsid w:val="EB9FE5F9"/>
    <w:rsid w:val="EBFDBD0F"/>
    <w:rsid w:val="ECFF4B8C"/>
    <w:rsid w:val="EDCF0919"/>
    <w:rsid w:val="EEEB1249"/>
    <w:rsid w:val="F3EABDFF"/>
    <w:rsid w:val="F75FE510"/>
    <w:rsid w:val="FBDD766D"/>
    <w:rsid w:val="FCDA8CF4"/>
    <w:rsid w:val="FCDDA0BD"/>
    <w:rsid w:val="FCFBE980"/>
    <w:rsid w:val="FDEDF269"/>
    <w:rsid w:val="FF1ABC1D"/>
    <w:rsid w:val="FFFF8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4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4">
    <w:name w:val="Body Text First Indent"/>
    <w:basedOn w:val="3"/>
    <w:next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20" w:afterAutospacing="0" w:line="240" w:lineRule="auto"/>
      <w:ind w:left="0" w:right="0" w:firstLine="100" w:firstLineChars="10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5">
    <w:name w:val="List Bullet 2"/>
    <w:basedOn w:val="1"/>
    <w:next w:val="3"/>
    <w:qFormat/>
    <w:uiPriority w:val="0"/>
    <w:pPr>
      <w:numPr>
        <w:ilvl w:val="0"/>
        <w:numId w:val="1"/>
      </w:numPr>
    </w:pPr>
  </w:style>
  <w:style w:type="paragraph" w:styleId="6">
    <w:name w:val="Plain Text"/>
    <w:basedOn w:val="1"/>
    <w:qFormat/>
    <w:uiPriority w:val="0"/>
    <w:rPr>
      <w:rFonts w:ascii="宋体" w:eastAsia="宋体" w:cs="Times New Roman"/>
      <w:szCs w:val="22"/>
      <w:lang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7"/>
      </w:tabs>
      <w:adjustRightInd/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标准"/>
    <w:basedOn w:val="1"/>
    <w:qFormat/>
    <w:uiPriority w:val="0"/>
    <w:pPr>
      <w:spacing w:line="580" w:lineRule="exact"/>
      <w:ind w:leftChars="0" w:firstLine="420" w:firstLineChars="200"/>
      <w:jc w:val="left"/>
    </w:pPr>
    <w:rPr>
      <w:rFonts w:eastAsia="仿宋_GB2312" w:asciiTheme="minorAscii" w:hAnsiTheme="minorAscii"/>
      <w:sz w:val="32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3093</Words>
  <Characters>3230</Characters>
  <Lines>0</Lines>
  <Paragraphs>0</Paragraphs>
  <TotalTime>2</TotalTime>
  <ScaleCrop>false</ScaleCrop>
  <LinksUpToDate>false</LinksUpToDate>
  <CharactersWithSpaces>3241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2025-03-15T16:39:00Z</dcterms:created>
  <dc:creator>陶一斌</dc:creator>
  <cp:lastModifiedBy>陈琪</cp:lastModifiedBy>
  <cp:lastPrinted>2026-02-04T02:33:00Z</cp:lastPrinted>
  <dcterms:modified xsi:type="dcterms:W3CDTF">2026-03-11T09:06:51Z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A06E0B6AE71B4998A81C0D4D9CC9435E_13</vt:lpwstr>
  </property>
  <property fmtid="{D5CDD505-2E9C-101B-9397-08002B2CF9AE}" pid="4" name="KSOTemplateDocerSaveRecord">
    <vt:lpwstr>eyJoZGlkIjoiYjk5ODM0YmMxOWJiYWQyNDU4MGIzYWRmYTA0ZmI5NDciLCJ1c2VySWQiOiIyMTE4NTk3NzgifQ==</vt:lpwstr>
  </property>
</Properties>
</file>